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right" w:pos="9026"/>
        </w:tabs>
        <w:suppressAutoHyphens/>
        <w:jc w:val="center"/>
      </w:pPr>
      <w:bookmarkStart w:id="0" w:name="_GoBack"/>
      <w:bookmarkEnd w:id="0"/>
      <w:r>
        <w:rPr>
          <w:b/>
          <w:spacing w:val="-3"/>
          <w:szCs w:val="24"/>
          <w:lang w:val="en-IE"/>
        </w:rPr>
        <w:t>THE HIGH COURT</w:t>
      </w:r>
    </w:p>
    <w:p>
      <w:pPr>
        <w:tabs>
          <w:tab w:val="right" w:pos="9026"/>
        </w:tabs>
        <w:suppressAutoHyphens/>
      </w:pPr>
    </w:p>
    <w:p>
      <w:pPr>
        <w:ind w:left="5670"/>
        <w:rPr>
          <w:b/>
          <w:spacing w:val="-3"/>
          <w:szCs w:val="24"/>
          <w:lang w:val="en-IE"/>
        </w:rPr>
      </w:pPr>
      <w:r>
        <w:rPr>
          <w:b/>
          <w:spacing w:val="-3"/>
          <w:szCs w:val="24"/>
          <w:lang w:val="en-IE"/>
        </w:rPr>
        <w:t xml:space="preserve">RECORD NO. </w:t>
      </w:r>
    </w:p>
    <w:p>
      <w:r>
        <w:rPr>
          <w:b/>
          <w:spacing w:val="-3"/>
          <w:szCs w:val="24"/>
          <w:lang w:val="en-IE"/>
        </w:rPr>
        <w:t>BETWEEN:</w:t>
      </w:r>
    </w:p>
    <w:p>
      <w:pPr>
        <w:tabs>
          <w:tab w:val="center" w:pos="4513"/>
        </w:tabs>
        <w:suppressAutoHyphens/>
        <w:jc w:val="center"/>
        <w:rPr>
          <w:b/>
        </w:rPr>
      </w:pPr>
    </w:p>
    <w:p>
      <w:pPr>
        <w:tabs>
          <w:tab w:val="center" w:pos="4513"/>
        </w:tabs>
        <w:suppressAutoHyphens/>
        <w:jc w:val="center"/>
        <w:rPr>
          <w:b/>
        </w:rPr>
      </w:pPr>
      <w:r>
        <w:rPr>
          <w:b/>
        </w:rPr>
        <w:t>[CNT:Name]</w:t>
      </w:r>
    </w:p>
    <w:p>
      <w:pPr>
        <w:tabs>
          <w:tab w:val="center" w:pos="4513"/>
        </w:tabs>
        <w:suppressAutoHyphens/>
        <w:ind w:left="7200"/>
        <w:jc w:val="center"/>
      </w:pPr>
    </w:p>
    <w:p>
      <w:pPr>
        <w:tabs>
          <w:tab w:val="center" w:pos="4513"/>
        </w:tabs>
        <w:suppressAutoHyphens/>
        <w:ind w:left="7200"/>
        <w:jc w:val="right"/>
      </w:pPr>
      <w:r>
        <w:rPr>
          <w:b/>
          <w:spacing w:val="-3"/>
          <w:szCs w:val="24"/>
          <w:lang w:val="en-IE"/>
        </w:rPr>
        <w:t>PLAINTIFF</w:t>
      </w:r>
    </w:p>
    <w:p>
      <w:pPr>
        <w:tabs>
          <w:tab w:val="right" w:pos="9026"/>
        </w:tabs>
        <w:suppressAutoHyphens/>
        <w:jc w:val="both"/>
      </w:pPr>
    </w:p>
    <w:p>
      <w:pPr>
        <w:jc w:val="center"/>
      </w:pPr>
      <w:r>
        <w:rPr>
          <w:b/>
          <w:szCs w:val="24"/>
          <w:lang w:val="en-IE"/>
        </w:rPr>
        <w:t>-and-</w:t>
      </w:r>
    </w:p>
    <w:p>
      <w:pPr>
        <w:pStyle w:val="Heading7"/>
        <w:tabs>
          <w:tab w:val="clear" w:pos="9026"/>
        </w:tabs>
        <w:suppressAutoHyphens w:val="0"/>
      </w:pPr>
    </w:p>
    <w:p>
      <w:pPr>
        <w:pStyle w:val="Heading7"/>
        <w:tabs>
          <w:tab w:val="clear" w:pos="9026"/>
        </w:tabs>
        <w:suppressAutoHyphens w:val="0"/>
      </w:pPr>
      <w:r>
        <w:t>[CAN:Name.Defendant#@&amp;]</w:t>
      </w:r>
    </w:p>
    <w:p>
      <w:pPr>
        <w:jc w:val="center"/>
      </w:pPr>
    </w:p>
    <w:p>
      <w:pPr>
        <w:jc w:val="right"/>
      </w:pPr>
      <w:r>
        <w:rPr>
          <w:b/>
          <w:szCs w:val="24"/>
          <w:lang w:val="en-IE"/>
        </w:rPr>
        <w:t>DEFENDANT</w:t>
      </w:r>
    </w:p>
    <w:p>
      <w:pPr>
        <w:jc w:val="right"/>
      </w:pPr>
    </w:p>
    <w:p>
      <w:pPr>
        <w:tabs>
          <w:tab w:val="left" w:pos="-720"/>
        </w:tabs>
        <w:suppressAutoHyphens/>
        <w:jc w:val="both"/>
      </w:pPr>
    </w:p>
    <w:p>
      <w:pPr>
        <w:tabs>
          <w:tab w:val="center" w:pos="4513"/>
        </w:tabs>
        <w:suppressAutoHyphens/>
        <w:jc w:val="both"/>
      </w:pPr>
      <w:r>
        <w:rPr>
          <w:b/>
          <w:spacing w:val="-3"/>
          <w:szCs w:val="24"/>
          <w:lang w:val="en-IE"/>
        </w:rPr>
        <w:tab/>
      </w:r>
      <w:r>
        <w:rPr>
          <w:b/>
          <w:spacing w:val="-3"/>
          <w:szCs w:val="24"/>
          <w:u w:val="single"/>
          <w:lang w:val="en-IE"/>
        </w:rPr>
        <w:t>PERSONAL INJURIES SUMMONS</w:t>
      </w:r>
    </w:p>
    <w:p/>
    <w:p/>
    <w:p>
      <w:pPr>
        <w:spacing w:line="360" w:lineRule="auto"/>
      </w:pPr>
      <w:r>
        <w:rPr>
          <w:szCs w:val="24"/>
          <w:lang w:val="en-IE"/>
        </w:rPr>
        <w:t xml:space="preserve">To the Defendant: </w:t>
      </w:r>
      <w:r>
        <w:rPr>
          <w:szCs w:val="24"/>
          <w:lang w:val="en-IE"/>
        </w:rPr>
        <w:tab/>
        <w:t>[CAN:Name.Defendant#@&amp;]</w:t>
      </w:r>
      <w:r>
        <w:rPr>
          <w:b/>
          <w:szCs w:val="24"/>
          <w:lang w:val="en-IE"/>
        </w:rPr>
        <w:t xml:space="preserve"> </w:t>
      </w:r>
      <w:r>
        <w:rPr>
          <w:szCs w:val="24"/>
          <w:lang w:val="en-IE"/>
        </w:rPr>
        <w:t>of [CAN:LinearAddress.Defendant#@&amp;]</w:t>
      </w:r>
    </w:p>
    <w:p>
      <w:pPr>
        <w:spacing w:line="360" w:lineRule="auto"/>
      </w:pPr>
    </w:p>
    <w:p>
      <w:pPr>
        <w:spacing w:line="360" w:lineRule="auto"/>
        <w:jc w:val="both"/>
        <w:rPr>
          <w:szCs w:val="24"/>
          <w:lang w:val="en-IE"/>
        </w:rPr>
      </w:pPr>
      <w:r>
        <w:rPr>
          <w:szCs w:val="24"/>
          <w:lang w:val="en-IE"/>
        </w:rPr>
        <w:t xml:space="preserve">This Personal Injuries Summons is to require that within eight days after the service thereof upon you (exclusive of the day of such service) you in person, or by Solicitor, do enter an Appearance in the Central Office, Four Courts, Dublin 7, in the above action; </w:t>
      </w:r>
      <w:r>
        <w:rPr>
          <w:b/>
          <w:szCs w:val="24"/>
          <w:lang w:val="en-IE"/>
        </w:rPr>
        <w:t xml:space="preserve">AND TAKE NOTICE </w:t>
      </w:r>
      <w:r>
        <w:rPr>
          <w:szCs w:val="24"/>
          <w:lang w:val="en-IE"/>
        </w:rPr>
        <w:t xml:space="preserve">that in default of your so doing, the Plaintiff may proceed therein and Judgement may be given in your absence. </w:t>
      </w:r>
    </w:p>
    <w:p>
      <w:pPr>
        <w:spacing w:line="360" w:lineRule="auto"/>
        <w:rPr>
          <w:szCs w:val="24"/>
          <w:lang w:val="en-IE"/>
        </w:rPr>
      </w:pPr>
    </w:p>
    <w:p>
      <w:pPr>
        <w:spacing w:line="360" w:lineRule="auto"/>
        <w:jc w:val="both"/>
      </w:pPr>
      <w:r>
        <w:rPr>
          <w:b/>
          <w:szCs w:val="24"/>
          <w:lang w:val="en-IE"/>
        </w:rPr>
        <w:t xml:space="preserve">BY ORDER – THE HONOURABLE </w:t>
      </w:r>
    </w:p>
    <w:p>
      <w:pPr>
        <w:spacing w:line="360" w:lineRule="auto"/>
        <w:jc w:val="both"/>
        <w:rPr>
          <w:szCs w:val="24"/>
          <w:lang w:val="en-IE"/>
        </w:rPr>
      </w:pPr>
      <w:r>
        <w:rPr>
          <w:b/>
          <w:szCs w:val="24"/>
          <w:lang w:val="en-IE"/>
        </w:rPr>
        <w:t>CHIEF JUSTICE OF IRELAND</w:t>
      </w:r>
      <w:r>
        <w:rPr>
          <w:szCs w:val="24"/>
          <w:lang w:val="en-IE"/>
        </w:rPr>
        <w:t xml:space="preserve"> the </w:t>
      </w:r>
      <w:r>
        <w:rPr>
          <w:szCs w:val="24"/>
          <w:lang w:val="en-IE"/>
        </w:rPr>
        <w:fldChar w:fldCharType="begin">
          <w:ffData>
            <w:name w:val="Text1"/>
            <w:enabled/>
            <w:calcOnExit w:val="0"/>
            <w:textInput/>
          </w:ffData>
        </w:fldChar>
      </w:r>
      <w:bookmarkStart w:id="1" w:name="Text1"/>
      <w:r>
        <w:rPr>
          <w:szCs w:val="24"/>
          <w:lang w:val="en-IE"/>
        </w:rPr>
        <w:instrText xml:space="preserve"> FORMTEXT </w:instrText>
      </w:r>
      <w:r>
        <w:rPr>
          <w:szCs w:val="24"/>
          <w:lang w:val="en-IE"/>
        </w:rPr>
      </w:r>
      <w:r>
        <w:rPr>
          <w:szCs w:val="24"/>
          <w:lang w:val="en-IE"/>
        </w:rPr>
        <w:fldChar w:fldCharType="separate"/>
      </w:r>
      <w:r>
        <w:rPr>
          <w:noProof/>
          <w:szCs w:val="24"/>
          <w:lang w:val="en-IE"/>
        </w:rPr>
        <w:t> </w:t>
      </w:r>
      <w:r>
        <w:rPr>
          <w:noProof/>
          <w:szCs w:val="24"/>
          <w:lang w:val="en-IE"/>
        </w:rPr>
        <w:t> </w:t>
      </w:r>
      <w:r>
        <w:rPr>
          <w:noProof/>
          <w:szCs w:val="24"/>
          <w:lang w:val="en-IE"/>
        </w:rPr>
        <w:t> </w:t>
      </w:r>
      <w:r>
        <w:rPr>
          <w:noProof/>
          <w:szCs w:val="24"/>
          <w:lang w:val="en-IE"/>
        </w:rPr>
        <w:t> </w:t>
      </w:r>
      <w:r>
        <w:rPr>
          <w:noProof/>
          <w:szCs w:val="24"/>
          <w:lang w:val="en-IE"/>
        </w:rPr>
        <w:t> </w:t>
      </w:r>
      <w:r>
        <w:rPr>
          <w:szCs w:val="24"/>
          <w:lang w:val="en-IE"/>
        </w:rPr>
        <w:fldChar w:fldCharType="end"/>
      </w:r>
      <w:bookmarkEnd w:id="1"/>
      <w:r>
        <w:rPr>
          <w:szCs w:val="24"/>
          <w:lang w:val="en-IE"/>
        </w:rPr>
        <w:t xml:space="preserve"> day of</w:t>
      </w:r>
      <w:r>
        <w:rPr>
          <w:szCs w:val="24"/>
          <w:lang w:val="en-IE"/>
        </w:rPr>
        <w:tab/>
      </w:r>
      <w:r>
        <w:rPr>
          <w:szCs w:val="24"/>
          <w:lang w:val="en-IE"/>
        </w:rPr>
        <w:tab/>
      </w:r>
      <w:r>
        <w:rPr>
          <w:szCs w:val="24"/>
          <w:lang w:val="en-IE"/>
        </w:rPr>
        <w:tab/>
        <w:t xml:space="preserve">Two thousand and </w:t>
      </w:r>
      <w:r>
        <w:rPr>
          <w:szCs w:val="24"/>
          <w:lang w:val="en-IE"/>
        </w:rPr>
        <w:fldChar w:fldCharType="begin"/>
      </w:r>
      <w:r>
        <w:rPr>
          <w:szCs w:val="24"/>
          <w:lang w:val="en-IE"/>
        </w:rPr>
        <w:instrText xml:space="preserve"> SaveDate \@ "yy" \* cardtext </w:instrText>
      </w:r>
      <w:r>
        <w:rPr>
          <w:szCs w:val="24"/>
          <w:lang w:val="en-IE"/>
        </w:rPr>
        <w:fldChar w:fldCharType="separate"/>
      </w:r>
      <w:r>
        <w:rPr>
          <w:noProof/>
          <w:szCs w:val="24"/>
          <w:lang w:val="en-IE"/>
        </w:rPr>
        <w:t>twenty</w:t>
      </w:r>
      <w:r>
        <w:rPr>
          <w:szCs w:val="24"/>
          <w:lang w:val="en-IE"/>
        </w:rPr>
        <w:fldChar w:fldCharType="end"/>
      </w:r>
    </w:p>
    <w:p>
      <w:pPr>
        <w:spacing w:line="360" w:lineRule="auto"/>
        <w:jc w:val="center"/>
      </w:pPr>
      <w:r>
        <w:rPr>
          <w:b/>
          <w:szCs w:val="24"/>
          <w:lang w:val="en-IE"/>
        </w:rPr>
        <w:t>________________________________________________</w:t>
      </w:r>
    </w:p>
    <w:p>
      <w:pPr>
        <w:spacing w:line="360" w:lineRule="auto"/>
        <w:jc w:val="both"/>
      </w:pPr>
    </w:p>
    <w:p>
      <w:pPr>
        <w:spacing w:line="360" w:lineRule="auto"/>
        <w:jc w:val="both"/>
        <w:rPr>
          <w:szCs w:val="24"/>
          <w:lang w:val="en-IE"/>
        </w:rPr>
      </w:pPr>
      <w:r>
        <w:rPr>
          <w:b/>
          <w:szCs w:val="24"/>
          <w:lang w:val="en-IE"/>
        </w:rPr>
        <w:t xml:space="preserve">N.B. </w:t>
      </w:r>
      <w:r>
        <w:rPr>
          <w:b/>
          <w:szCs w:val="24"/>
          <w:lang w:val="en-IE"/>
        </w:rPr>
        <w:tab/>
      </w:r>
      <w:r>
        <w:rPr>
          <w:szCs w:val="24"/>
          <w:lang w:val="en-IE"/>
        </w:rPr>
        <w:t xml:space="preserve">This Summons is to be served within TWELVE Calendar Months from the date hereof or, if renewed, within SIX Calendar Months from the date of the last renewal, including the day of such date, and not afterwards. </w:t>
      </w:r>
    </w:p>
    <w:p>
      <w:pPr>
        <w:spacing w:line="360" w:lineRule="auto"/>
        <w:rPr>
          <w:szCs w:val="24"/>
          <w:lang w:val="en-IE"/>
        </w:rPr>
      </w:pPr>
    </w:p>
    <w:p>
      <w:pPr>
        <w:pStyle w:val="BodyText"/>
        <w:rPr>
          <w:rFonts w:ascii="Times New Roman" w:hAnsi="Times New Roman"/>
          <w:szCs w:val="24"/>
          <w:lang w:val="en-IE"/>
        </w:rPr>
      </w:pPr>
      <w:r>
        <w:rPr>
          <w:rFonts w:ascii="Times New Roman" w:hAnsi="Times New Roman"/>
          <w:szCs w:val="24"/>
          <w:lang w:val="en-IE"/>
        </w:rPr>
        <w:t>The Defendant may appear hereto by entering an Appearance either personally, or by Solicitor, at the Central Office, Four Courts, Dublin 7.</w:t>
      </w:r>
    </w:p>
    <w:p>
      <w:pPr>
        <w:rPr>
          <w:szCs w:val="24"/>
          <w:lang w:val="en-IE"/>
        </w:rPr>
      </w:pPr>
    </w:p>
    <w:p>
      <w:pPr>
        <w:pStyle w:val="Heading3"/>
      </w:pPr>
    </w:p>
    <w:p>
      <w:pPr>
        <w:pStyle w:val="Heading3"/>
      </w:pPr>
      <w:r>
        <w:rPr>
          <w:rFonts w:ascii="Times New Roman" w:hAnsi="Times New Roman"/>
          <w:sz w:val="24"/>
          <w:szCs w:val="24"/>
          <w:lang w:val="en-IE"/>
        </w:rPr>
        <w:br w:type="page"/>
      </w:r>
      <w:r>
        <w:rPr>
          <w:rFonts w:ascii="Times New Roman" w:hAnsi="Times New Roman"/>
          <w:sz w:val="24"/>
          <w:szCs w:val="24"/>
          <w:lang w:val="en-IE"/>
        </w:rPr>
        <w:lastRenderedPageBreak/>
        <w:t>INDORSEMENT OF CLAIM</w:t>
      </w:r>
    </w:p>
    <w:p>
      <w:pPr>
        <w:tabs>
          <w:tab w:val="center" w:pos="4513"/>
        </w:tabs>
        <w:suppressAutoHyphens/>
        <w:jc w:val="center"/>
      </w:pPr>
    </w:p>
    <w:p>
      <w:pPr>
        <w:tabs>
          <w:tab w:val="left" w:pos="-720"/>
        </w:tabs>
        <w:suppressAutoHyphens/>
        <w:spacing w:line="360" w:lineRule="auto"/>
        <w:jc w:val="both"/>
        <w:rPr>
          <w:spacing w:val="-3"/>
          <w:szCs w:val="24"/>
          <w:lang w:val="en-IE"/>
        </w:rPr>
      </w:pPr>
    </w:p>
    <w:p>
      <w:pPr>
        <w:numPr>
          <w:ilvl w:val="0"/>
          <w:numId w:val="1"/>
        </w:numPr>
        <w:tabs>
          <w:tab w:val="left" w:pos="-720"/>
          <w:tab w:val="left" w:pos="0"/>
        </w:tabs>
        <w:suppressAutoHyphens/>
        <w:spacing w:line="360" w:lineRule="auto"/>
        <w:jc w:val="both"/>
        <w:rPr>
          <w:spacing w:val="-3"/>
          <w:szCs w:val="24"/>
          <w:lang w:val="en-IE"/>
        </w:rPr>
      </w:pPr>
      <w:r>
        <w:rPr>
          <w:spacing w:val="-3"/>
          <w:szCs w:val="24"/>
          <w:lang w:val="en-IE"/>
        </w:rPr>
        <w:t>The above proceedings have been authorised for release pursuant to Authorisation No. __________ on the    day of       [DIA:ThisYear].</w:t>
      </w:r>
    </w:p>
    <w:p>
      <w:pPr>
        <w:tabs>
          <w:tab w:val="left" w:pos="-720"/>
          <w:tab w:val="left" w:pos="0"/>
        </w:tabs>
        <w:suppressAutoHyphens/>
        <w:spacing w:line="360" w:lineRule="auto"/>
        <w:jc w:val="both"/>
        <w:rPr>
          <w:spacing w:val="-3"/>
          <w:szCs w:val="24"/>
          <w:lang w:val="en-IE"/>
        </w:rPr>
      </w:pPr>
    </w:p>
    <w:p>
      <w:pPr>
        <w:numPr>
          <w:ilvl w:val="0"/>
          <w:numId w:val="1"/>
        </w:numPr>
        <w:tabs>
          <w:tab w:val="left" w:pos="-720"/>
          <w:tab w:val="left" w:pos="0"/>
        </w:tabs>
        <w:suppressAutoHyphens/>
        <w:spacing w:line="360" w:lineRule="auto"/>
        <w:jc w:val="both"/>
        <w:rPr>
          <w:spacing w:val="-3"/>
          <w:szCs w:val="24"/>
          <w:lang w:val="en-IE"/>
        </w:rPr>
      </w:pPr>
      <w:r>
        <w:rPr>
          <w:spacing w:val="-3"/>
          <w:szCs w:val="24"/>
          <w:lang w:val="en-IE"/>
        </w:rPr>
        <w:t>The Plaintiff resides at [CNT:LinearAddress].</w:t>
      </w:r>
    </w:p>
    <w:p>
      <w:pPr>
        <w:tabs>
          <w:tab w:val="left" w:pos="-720"/>
          <w:tab w:val="left" w:pos="0"/>
        </w:tabs>
        <w:suppressAutoHyphens/>
        <w:spacing w:line="360" w:lineRule="auto"/>
        <w:jc w:val="both"/>
        <w:rPr>
          <w:spacing w:val="-3"/>
          <w:szCs w:val="24"/>
          <w:lang w:val="en-IE"/>
        </w:rPr>
      </w:pPr>
    </w:p>
    <w:p>
      <w:pPr>
        <w:numPr>
          <w:ilvl w:val="0"/>
          <w:numId w:val="1"/>
        </w:numPr>
        <w:tabs>
          <w:tab w:val="left" w:pos="-720"/>
          <w:tab w:val="left" w:pos="0"/>
        </w:tabs>
        <w:suppressAutoHyphens/>
        <w:spacing w:line="360" w:lineRule="auto"/>
        <w:jc w:val="both"/>
        <w:rPr>
          <w:spacing w:val="-3"/>
          <w:szCs w:val="24"/>
          <w:lang w:val="en-IE"/>
        </w:rPr>
      </w:pPr>
      <w:r>
        <w:rPr>
          <w:spacing w:val="-3"/>
          <w:szCs w:val="24"/>
          <w:lang w:val="en-IE"/>
        </w:rPr>
        <w:t>The Defendant resides at [CAN:LinearAddress.Defendant#@&amp;].</w:t>
      </w:r>
    </w:p>
    <w:p>
      <w:pPr>
        <w:tabs>
          <w:tab w:val="left" w:pos="-720"/>
          <w:tab w:val="left" w:pos="0"/>
        </w:tabs>
        <w:suppressAutoHyphens/>
        <w:spacing w:line="360" w:lineRule="auto"/>
        <w:jc w:val="both"/>
        <w:rPr>
          <w:spacing w:val="-3"/>
          <w:szCs w:val="24"/>
          <w:lang w:val="en-IE"/>
        </w:rPr>
      </w:pPr>
    </w:p>
    <w:p>
      <w:pPr>
        <w:numPr>
          <w:ilvl w:val="0"/>
          <w:numId w:val="1"/>
        </w:numPr>
        <w:tabs>
          <w:tab w:val="left" w:pos="-720"/>
          <w:tab w:val="left" w:pos="0"/>
        </w:tabs>
        <w:suppressAutoHyphens/>
        <w:spacing w:line="360" w:lineRule="auto"/>
        <w:jc w:val="both"/>
        <w:rPr>
          <w:spacing w:val="-3"/>
          <w:szCs w:val="24"/>
          <w:lang w:val="en-IE"/>
        </w:rPr>
      </w:pPr>
      <w:r>
        <w:rPr>
          <w:spacing w:val="-3"/>
          <w:szCs w:val="24"/>
          <w:lang w:val="en-IE"/>
        </w:rPr>
        <w:t xml:space="preserve">On or about the    day of       [DIA:ThisYear], the Plaintiff </w:t>
      </w:r>
    </w:p>
    <w:p>
      <w:pPr>
        <w:pStyle w:val="BodyTextIndent2"/>
        <w:rPr>
          <w:rFonts w:ascii="Times New Roman" w:hAnsi="Times New Roman"/>
          <w:sz w:val="24"/>
          <w:szCs w:val="24"/>
          <w:lang w:val="en-IE"/>
        </w:rPr>
      </w:pPr>
    </w:p>
    <w:p>
      <w:pPr>
        <w:pStyle w:val="BodyTextIndent2"/>
        <w:ind w:left="0"/>
      </w:pPr>
      <w:r>
        <w:rPr>
          <w:rFonts w:ascii="Times New Roman" w:hAnsi="Times New Roman"/>
          <w:b/>
          <w:sz w:val="24"/>
          <w:szCs w:val="24"/>
          <w:lang w:val="en-IE"/>
        </w:rPr>
        <w:t>PARTICULARS OF WRONG:</w:t>
      </w:r>
    </w:p>
    <w:p>
      <w:pPr>
        <w:pStyle w:val="BodyTextIndent2"/>
        <w:ind w:left="0"/>
        <w:rPr>
          <w:rFonts w:ascii="Times New Roman" w:hAnsi="Times New Roman"/>
          <w:sz w:val="24"/>
          <w:szCs w:val="24"/>
          <w:lang w:val="en-IE"/>
        </w:rPr>
      </w:pPr>
    </w:p>
    <w:p>
      <w:pPr>
        <w:pStyle w:val="BodyTextIndent2"/>
        <w:ind w:left="0"/>
        <w:rPr>
          <w:rFonts w:ascii="Times New Roman" w:hAnsi="Times New Roman"/>
          <w:sz w:val="24"/>
          <w:szCs w:val="24"/>
          <w:lang w:val="en-IE"/>
        </w:rPr>
      </w:pPr>
    </w:p>
    <w:p>
      <w:pPr>
        <w:pStyle w:val="BodyTextIndent2"/>
        <w:ind w:left="0"/>
      </w:pPr>
      <w:r>
        <w:rPr>
          <w:rFonts w:ascii="Times New Roman" w:hAnsi="Times New Roman"/>
          <w:b/>
          <w:sz w:val="24"/>
          <w:szCs w:val="24"/>
          <w:lang w:val="en-IE"/>
        </w:rPr>
        <w:t>PARTICULARS OF NEGLIGENCE:</w:t>
      </w:r>
    </w:p>
    <w:p>
      <w:pPr>
        <w:tabs>
          <w:tab w:val="left" w:pos="-720"/>
          <w:tab w:val="left" w:pos="0"/>
        </w:tabs>
        <w:suppressAutoHyphens/>
        <w:spacing w:line="360" w:lineRule="auto"/>
        <w:ind w:right="720"/>
        <w:jc w:val="both"/>
        <w:rPr>
          <w:spacing w:val="-3"/>
          <w:szCs w:val="24"/>
          <w:lang w:val="en-IE"/>
        </w:rPr>
      </w:pPr>
    </w:p>
    <w:p>
      <w:pPr>
        <w:tabs>
          <w:tab w:val="left" w:pos="-720"/>
          <w:tab w:val="left" w:pos="0"/>
        </w:tabs>
        <w:suppressAutoHyphens/>
        <w:spacing w:line="360" w:lineRule="auto"/>
        <w:ind w:right="720"/>
        <w:jc w:val="both"/>
        <w:rPr>
          <w:spacing w:val="-3"/>
          <w:szCs w:val="24"/>
          <w:lang w:val="en-IE"/>
        </w:rPr>
      </w:pPr>
    </w:p>
    <w:p>
      <w:pPr>
        <w:tabs>
          <w:tab w:val="left" w:pos="-720"/>
          <w:tab w:val="left" w:pos="0"/>
        </w:tabs>
        <w:suppressAutoHyphens/>
        <w:spacing w:line="360" w:lineRule="auto"/>
        <w:ind w:right="720"/>
        <w:jc w:val="both"/>
        <w:rPr>
          <w:spacing w:val="-3"/>
          <w:szCs w:val="24"/>
          <w:lang w:val="en-IE"/>
        </w:rPr>
      </w:pPr>
      <w:r>
        <w:rPr>
          <w:b/>
          <w:spacing w:val="-3"/>
          <w:szCs w:val="24"/>
          <w:lang w:val="en-IE"/>
        </w:rPr>
        <w:t>PARTICULARS OF PERSONAL INJURIES:</w:t>
      </w:r>
    </w:p>
    <w:p>
      <w:pPr>
        <w:tabs>
          <w:tab w:val="left" w:pos="-720"/>
          <w:tab w:val="left" w:pos="0"/>
        </w:tabs>
        <w:suppressAutoHyphens/>
        <w:spacing w:line="360" w:lineRule="auto"/>
        <w:ind w:right="39"/>
        <w:jc w:val="both"/>
        <w:rPr>
          <w:spacing w:val="-3"/>
          <w:szCs w:val="24"/>
          <w:lang w:val="en-IE"/>
        </w:rPr>
      </w:pPr>
    </w:p>
    <w:p>
      <w:pPr>
        <w:tabs>
          <w:tab w:val="left" w:pos="-720"/>
          <w:tab w:val="left" w:pos="0"/>
        </w:tabs>
        <w:suppressAutoHyphens/>
        <w:spacing w:line="360" w:lineRule="auto"/>
        <w:ind w:right="720"/>
        <w:jc w:val="both"/>
        <w:rPr>
          <w:spacing w:val="-3"/>
          <w:szCs w:val="24"/>
          <w:lang w:val="en-IE"/>
        </w:rPr>
      </w:pPr>
    </w:p>
    <w:p>
      <w:pPr>
        <w:tabs>
          <w:tab w:val="left" w:pos="-720"/>
          <w:tab w:val="left" w:pos="0"/>
        </w:tabs>
        <w:suppressAutoHyphens/>
        <w:spacing w:line="360" w:lineRule="auto"/>
        <w:ind w:left="720" w:hanging="720"/>
        <w:jc w:val="both"/>
      </w:pPr>
      <w:r>
        <w:rPr>
          <w:b/>
          <w:spacing w:val="-3"/>
          <w:szCs w:val="24"/>
          <w:lang w:val="en-IE"/>
        </w:rPr>
        <w:t>PARTICULARS OF SPECIAL DAMAGE:</w:t>
      </w:r>
    </w:p>
    <w:p>
      <w:pPr>
        <w:tabs>
          <w:tab w:val="left" w:pos="-720"/>
          <w:tab w:val="left" w:pos="0"/>
          <w:tab w:val="left" w:pos="720"/>
          <w:tab w:val="left" w:pos="1440"/>
          <w:tab w:val="left" w:pos="2160"/>
          <w:tab w:val="left" w:pos="2880"/>
          <w:tab w:val="left" w:pos="3600"/>
          <w:tab w:val="left" w:pos="4320"/>
        </w:tabs>
        <w:suppressAutoHyphens/>
        <w:spacing w:line="360" w:lineRule="auto"/>
        <w:jc w:val="both"/>
        <w:rPr>
          <w:spacing w:val="-3"/>
          <w:szCs w:val="24"/>
          <w:lang w:val="en-IE"/>
        </w:rPr>
      </w:pPr>
    </w:p>
    <w:p>
      <w:pPr>
        <w:tabs>
          <w:tab w:val="left" w:pos="-720"/>
          <w:tab w:val="left" w:pos="720"/>
          <w:tab w:val="decimal" w:pos="6521"/>
        </w:tabs>
        <w:suppressAutoHyphens/>
        <w:spacing w:line="360" w:lineRule="auto"/>
        <w:jc w:val="both"/>
        <w:rPr>
          <w:spacing w:val="-3"/>
          <w:szCs w:val="24"/>
          <w:lang w:val="en-IE"/>
        </w:rPr>
      </w:pPr>
      <w:r>
        <w:rPr>
          <w:spacing w:val="-3"/>
          <w:szCs w:val="24"/>
          <w:lang w:val="en-IE"/>
        </w:rPr>
        <w:t>Medical expenses:</w:t>
      </w:r>
      <w:r>
        <w:rPr>
          <w:spacing w:val="-3"/>
          <w:szCs w:val="24"/>
          <w:lang w:val="en-IE"/>
        </w:rPr>
        <w:tab/>
        <w:t>€</w:t>
      </w:r>
    </w:p>
    <w:p>
      <w:pPr>
        <w:tabs>
          <w:tab w:val="left" w:pos="-720"/>
          <w:tab w:val="left" w:pos="720"/>
          <w:tab w:val="decimal" w:pos="6521"/>
        </w:tabs>
        <w:suppressAutoHyphens/>
        <w:spacing w:line="360" w:lineRule="auto"/>
        <w:jc w:val="both"/>
        <w:rPr>
          <w:spacing w:val="-3"/>
          <w:szCs w:val="24"/>
          <w:lang w:val="en-IE"/>
        </w:rPr>
      </w:pPr>
      <w:r>
        <w:rPr>
          <w:spacing w:val="-3"/>
          <w:szCs w:val="24"/>
          <w:lang w:val="en-IE"/>
        </w:rPr>
        <w:t xml:space="preserve">Medication: </w:t>
      </w:r>
      <w:r>
        <w:rPr>
          <w:spacing w:val="-3"/>
          <w:szCs w:val="24"/>
          <w:lang w:val="en-IE"/>
        </w:rPr>
        <w:tab/>
        <w:t>€</w:t>
      </w:r>
    </w:p>
    <w:p>
      <w:pPr>
        <w:tabs>
          <w:tab w:val="left" w:pos="-720"/>
          <w:tab w:val="left" w:pos="720"/>
          <w:tab w:val="decimal" w:pos="6521"/>
        </w:tabs>
        <w:suppressAutoHyphens/>
        <w:spacing w:line="360" w:lineRule="auto"/>
        <w:jc w:val="both"/>
        <w:rPr>
          <w:spacing w:val="-3"/>
          <w:szCs w:val="24"/>
          <w:lang w:val="en-IE"/>
        </w:rPr>
      </w:pPr>
      <w:r>
        <w:rPr>
          <w:spacing w:val="-3"/>
          <w:szCs w:val="24"/>
          <w:lang w:val="en-IE"/>
        </w:rPr>
        <w:t>Physiotherapy:</w:t>
      </w:r>
      <w:r>
        <w:rPr>
          <w:spacing w:val="-3"/>
          <w:szCs w:val="24"/>
          <w:lang w:val="en-IE"/>
        </w:rPr>
        <w:tab/>
        <w:t>€</w:t>
      </w:r>
    </w:p>
    <w:p>
      <w:pPr>
        <w:tabs>
          <w:tab w:val="left" w:pos="-720"/>
          <w:tab w:val="left" w:pos="720"/>
          <w:tab w:val="decimal" w:pos="6521"/>
        </w:tabs>
        <w:suppressAutoHyphens/>
        <w:spacing w:line="360" w:lineRule="auto"/>
        <w:jc w:val="both"/>
        <w:rPr>
          <w:spacing w:val="-3"/>
          <w:szCs w:val="24"/>
          <w:lang w:val="en-IE"/>
        </w:rPr>
      </w:pPr>
      <w:r>
        <w:rPr>
          <w:spacing w:val="-3"/>
          <w:szCs w:val="24"/>
          <w:lang w:val="en-IE"/>
        </w:rPr>
        <w:t>PIAB Application fee:</w:t>
      </w:r>
      <w:r>
        <w:rPr>
          <w:spacing w:val="-3"/>
          <w:szCs w:val="24"/>
          <w:lang w:val="en-IE"/>
        </w:rPr>
        <w:tab/>
        <w:t>€</w:t>
      </w:r>
    </w:p>
    <w:p>
      <w:pPr>
        <w:tabs>
          <w:tab w:val="left" w:pos="-720"/>
          <w:tab w:val="left" w:pos="0"/>
          <w:tab w:val="left" w:pos="720"/>
          <w:tab w:val="left" w:pos="1440"/>
          <w:tab w:val="left" w:pos="2160"/>
          <w:tab w:val="left" w:pos="2880"/>
          <w:tab w:val="left" w:pos="3600"/>
          <w:tab w:val="left" w:pos="4320"/>
        </w:tabs>
        <w:suppressAutoHyphens/>
        <w:spacing w:line="360" w:lineRule="auto"/>
        <w:jc w:val="both"/>
        <w:rPr>
          <w:spacing w:val="-3"/>
          <w:szCs w:val="24"/>
          <w:lang w:val="en-IE"/>
        </w:rPr>
      </w:pPr>
    </w:p>
    <w:p>
      <w:pPr>
        <w:tabs>
          <w:tab w:val="left" w:pos="-720"/>
          <w:tab w:val="left" w:pos="0"/>
          <w:tab w:val="left" w:pos="720"/>
          <w:tab w:val="left" w:pos="1440"/>
          <w:tab w:val="left" w:pos="2160"/>
          <w:tab w:val="left" w:pos="2880"/>
          <w:tab w:val="left" w:pos="3600"/>
          <w:tab w:val="left" w:pos="4320"/>
        </w:tabs>
        <w:suppressAutoHyphens/>
        <w:spacing w:line="360" w:lineRule="auto"/>
        <w:ind w:left="5040" w:hanging="5040"/>
        <w:jc w:val="both"/>
        <w:rPr>
          <w:spacing w:val="-3"/>
          <w:szCs w:val="24"/>
          <w:lang w:val="en-IE"/>
        </w:rPr>
      </w:pPr>
    </w:p>
    <w:p>
      <w:pPr>
        <w:tabs>
          <w:tab w:val="left" w:pos="-720"/>
          <w:tab w:val="left" w:pos="0"/>
          <w:tab w:val="left" w:pos="720"/>
          <w:tab w:val="left" w:pos="1440"/>
          <w:tab w:val="left" w:pos="2160"/>
          <w:tab w:val="left" w:pos="2880"/>
          <w:tab w:val="left" w:pos="3600"/>
          <w:tab w:val="left" w:pos="4320"/>
        </w:tabs>
        <w:suppressAutoHyphens/>
        <w:spacing w:line="360" w:lineRule="auto"/>
        <w:ind w:left="5040" w:hanging="5040"/>
        <w:jc w:val="both"/>
        <w:rPr>
          <w:spacing w:val="-3"/>
          <w:szCs w:val="24"/>
          <w:lang w:val="en-IE"/>
        </w:rPr>
      </w:pPr>
      <w:r>
        <w:rPr>
          <w:spacing w:val="-3"/>
          <w:szCs w:val="24"/>
          <w:lang w:val="en-IE"/>
        </w:rPr>
        <w:t>The personal details of the Plaintiff are as follows:-</w:t>
      </w:r>
    </w:p>
    <w:p>
      <w:pPr>
        <w:tabs>
          <w:tab w:val="left" w:pos="-720"/>
          <w:tab w:val="left" w:pos="0"/>
          <w:tab w:val="left" w:pos="720"/>
          <w:tab w:val="left" w:pos="1440"/>
          <w:tab w:val="left" w:pos="2160"/>
          <w:tab w:val="left" w:pos="2880"/>
          <w:tab w:val="left" w:pos="3600"/>
          <w:tab w:val="left" w:pos="4320"/>
        </w:tabs>
        <w:suppressAutoHyphens/>
        <w:spacing w:line="360" w:lineRule="auto"/>
        <w:ind w:left="5040" w:hanging="5040"/>
        <w:jc w:val="both"/>
        <w:rPr>
          <w:spacing w:val="-3"/>
          <w:szCs w:val="24"/>
          <w:lang w:val="en-IE"/>
        </w:rPr>
      </w:pPr>
    </w:p>
    <w:p>
      <w:pPr>
        <w:tabs>
          <w:tab w:val="left" w:pos="-720"/>
          <w:tab w:val="left" w:pos="0"/>
          <w:tab w:val="left" w:pos="720"/>
          <w:tab w:val="left" w:pos="1440"/>
          <w:tab w:val="left" w:pos="2160"/>
          <w:tab w:val="left" w:pos="2880"/>
          <w:tab w:val="left" w:pos="3600"/>
          <w:tab w:val="left" w:pos="4320"/>
        </w:tabs>
        <w:suppressAutoHyphens/>
        <w:spacing w:line="360" w:lineRule="auto"/>
        <w:ind w:left="5040" w:hanging="5040"/>
        <w:jc w:val="both"/>
        <w:rPr>
          <w:spacing w:val="-3"/>
          <w:szCs w:val="24"/>
          <w:lang w:val="en-IE"/>
        </w:rPr>
      </w:pPr>
      <w:r>
        <w:rPr>
          <w:spacing w:val="-3"/>
          <w:szCs w:val="24"/>
          <w:lang w:val="en-IE"/>
        </w:rPr>
        <w:t>1.</w:t>
      </w:r>
      <w:r>
        <w:rPr>
          <w:spacing w:val="-3"/>
          <w:szCs w:val="24"/>
          <w:lang w:val="en-IE"/>
        </w:rPr>
        <w:tab/>
        <w:t>The address at which the Plaintiff ordinarily resides is:-</w:t>
      </w:r>
    </w:p>
    <w:p>
      <w:pPr>
        <w:tabs>
          <w:tab w:val="left" w:pos="-720"/>
          <w:tab w:val="left" w:pos="0"/>
          <w:tab w:val="left" w:pos="720"/>
          <w:tab w:val="left" w:pos="1440"/>
          <w:tab w:val="left" w:pos="2160"/>
          <w:tab w:val="left" w:pos="2880"/>
          <w:tab w:val="left" w:pos="3600"/>
          <w:tab w:val="left" w:pos="4320"/>
        </w:tabs>
        <w:suppressAutoHyphens/>
        <w:spacing w:line="360" w:lineRule="auto"/>
        <w:ind w:left="5040" w:hanging="5040"/>
        <w:jc w:val="both"/>
      </w:pPr>
      <w:r>
        <w:rPr>
          <w:spacing w:val="-3"/>
          <w:szCs w:val="24"/>
          <w:lang w:val="en-IE"/>
        </w:rPr>
        <w:tab/>
        <w:t>[CNT:Address]</w:t>
      </w:r>
    </w:p>
    <w:p>
      <w:pPr>
        <w:tabs>
          <w:tab w:val="left" w:pos="-720"/>
          <w:tab w:val="left" w:pos="0"/>
          <w:tab w:val="left" w:pos="720"/>
          <w:tab w:val="left" w:pos="1440"/>
          <w:tab w:val="left" w:pos="2160"/>
          <w:tab w:val="left" w:pos="2880"/>
          <w:tab w:val="left" w:pos="3600"/>
          <w:tab w:val="left" w:pos="4320"/>
        </w:tabs>
        <w:suppressAutoHyphens/>
        <w:spacing w:line="360" w:lineRule="auto"/>
        <w:ind w:left="5040" w:hanging="5040"/>
        <w:jc w:val="both"/>
        <w:rPr>
          <w:spacing w:val="-3"/>
          <w:szCs w:val="24"/>
          <w:lang w:val="en-IE"/>
        </w:rPr>
      </w:pPr>
    </w:p>
    <w:p>
      <w:pPr>
        <w:tabs>
          <w:tab w:val="left" w:pos="-720"/>
          <w:tab w:val="left" w:pos="0"/>
          <w:tab w:val="left" w:pos="720"/>
          <w:tab w:val="left" w:pos="1440"/>
          <w:tab w:val="left" w:pos="2160"/>
          <w:tab w:val="left" w:pos="2880"/>
          <w:tab w:val="left" w:pos="3600"/>
          <w:tab w:val="left" w:pos="4320"/>
        </w:tabs>
        <w:suppressAutoHyphens/>
        <w:spacing w:line="360" w:lineRule="auto"/>
        <w:ind w:left="5040" w:hanging="5040"/>
        <w:jc w:val="both"/>
        <w:rPr>
          <w:spacing w:val="-3"/>
          <w:szCs w:val="24"/>
          <w:lang w:val="en-IE"/>
        </w:rPr>
      </w:pPr>
      <w:r>
        <w:rPr>
          <w:spacing w:val="-3"/>
          <w:szCs w:val="24"/>
          <w:lang w:val="en-IE"/>
        </w:rPr>
        <w:lastRenderedPageBreak/>
        <w:t>2.</w:t>
      </w:r>
      <w:r>
        <w:rPr>
          <w:spacing w:val="-3"/>
          <w:szCs w:val="24"/>
          <w:lang w:val="en-IE"/>
        </w:rPr>
        <w:tab/>
        <w:t>The Plaintiff is a [CNT:Occupation] by occupation.</w:t>
      </w:r>
    </w:p>
    <w:p>
      <w:pPr>
        <w:tabs>
          <w:tab w:val="left" w:pos="-720"/>
          <w:tab w:val="left" w:pos="0"/>
          <w:tab w:val="left" w:pos="720"/>
          <w:tab w:val="left" w:pos="1440"/>
          <w:tab w:val="left" w:pos="2160"/>
          <w:tab w:val="left" w:pos="2880"/>
          <w:tab w:val="left" w:pos="3600"/>
          <w:tab w:val="left" w:pos="4320"/>
        </w:tabs>
        <w:suppressAutoHyphens/>
        <w:spacing w:line="360" w:lineRule="auto"/>
        <w:ind w:left="5040" w:hanging="5040"/>
        <w:jc w:val="both"/>
        <w:rPr>
          <w:spacing w:val="-3"/>
          <w:szCs w:val="24"/>
          <w:lang w:val="en-IE"/>
        </w:rPr>
      </w:pPr>
    </w:p>
    <w:p>
      <w:pPr>
        <w:tabs>
          <w:tab w:val="left" w:pos="-720"/>
          <w:tab w:val="left" w:pos="0"/>
          <w:tab w:val="left" w:pos="720"/>
          <w:tab w:val="left" w:pos="1440"/>
          <w:tab w:val="left" w:pos="2160"/>
          <w:tab w:val="left" w:pos="2880"/>
          <w:tab w:val="left" w:pos="3600"/>
          <w:tab w:val="left" w:pos="4320"/>
        </w:tabs>
        <w:suppressAutoHyphens/>
        <w:spacing w:line="360" w:lineRule="auto"/>
        <w:ind w:left="5040" w:hanging="5040"/>
        <w:jc w:val="both"/>
        <w:rPr>
          <w:spacing w:val="-3"/>
          <w:szCs w:val="24"/>
          <w:lang w:val="en-IE"/>
        </w:rPr>
      </w:pPr>
      <w:r>
        <w:rPr>
          <w:spacing w:val="-3"/>
          <w:szCs w:val="24"/>
          <w:lang w:val="en-IE"/>
        </w:rPr>
        <w:t>3.</w:t>
      </w:r>
      <w:r>
        <w:rPr>
          <w:spacing w:val="-3"/>
          <w:szCs w:val="24"/>
          <w:lang w:val="en-IE"/>
        </w:rPr>
        <w:tab/>
        <w:t>The Plaintiff’s date of birth is the [SYS:f.AddDays(CNT:DOB,0, ‘verbose(0, 0, 1, 0, 1, 0)’)]</w:t>
      </w:r>
      <w:r>
        <w:t xml:space="preserve"> </w:t>
      </w:r>
    </w:p>
    <w:p>
      <w:pPr>
        <w:tabs>
          <w:tab w:val="left" w:pos="-720"/>
          <w:tab w:val="left" w:pos="0"/>
          <w:tab w:val="left" w:pos="720"/>
          <w:tab w:val="left" w:pos="1440"/>
          <w:tab w:val="left" w:pos="2160"/>
          <w:tab w:val="left" w:pos="2880"/>
          <w:tab w:val="left" w:pos="3600"/>
          <w:tab w:val="left" w:pos="4320"/>
        </w:tabs>
        <w:suppressAutoHyphens/>
        <w:spacing w:line="360" w:lineRule="auto"/>
        <w:ind w:left="5040" w:hanging="5040"/>
        <w:jc w:val="both"/>
        <w:rPr>
          <w:spacing w:val="-3"/>
          <w:szCs w:val="24"/>
          <w:lang w:val="en-IE"/>
        </w:rPr>
      </w:pPr>
    </w:p>
    <w:p>
      <w:pPr>
        <w:tabs>
          <w:tab w:val="left" w:pos="-720"/>
          <w:tab w:val="left" w:pos="0"/>
          <w:tab w:val="left" w:pos="720"/>
          <w:tab w:val="left" w:pos="1440"/>
          <w:tab w:val="left" w:pos="2160"/>
          <w:tab w:val="left" w:pos="2880"/>
          <w:tab w:val="left" w:pos="3600"/>
          <w:tab w:val="left" w:pos="4320"/>
        </w:tabs>
        <w:suppressAutoHyphens/>
        <w:spacing w:line="360" w:lineRule="auto"/>
        <w:ind w:left="5040" w:hanging="5040"/>
        <w:jc w:val="both"/>
        <w:rPr>
          <w:spacing w:val="-3"/>
          <w:szCs w:val="24"/>
          <w:lang w:val="en-IE"/>
        </w:rPr>
      </w:pPr>
      <w:r>
        <w:rPr>
          <w:spacing w:val="-3"/>
          <w:szCs w:val="24"/>
          <w:lang w:val="en-IE"/>
        </w:rPr>
        <w:t>4.</w:t>
      </w:r>
      <w:r>
        <w:rPr>
          <w:spacing w:val="-3"/>
          <w:szCs w:val="24"/>
          <w:lang w:val="en-IE"/>
        </w:rPr>
        <w:tab/>
        <w:t>The Plaintiff’s PPS Number is [CAN:SSINo.Plaintiff#01]</w:t>
      </w:r>
    </w:p>
    <w:p>
      <w:pPr>
        <w:tabs>
          <w:tab w:val="left" w:pos="-720"/>
          <w:tab w:val="left" w:pos="0"/>
          <w:tab w:val="left" w:pos="720"/>
          <w:tab w:val="left" w:pos="1440"/>
          <w:tab w:val="left" w:pos="2160"/>
          <w:tab w:val="left" w:pos="2880"/>
          <w:tab w:val="left" w:pos="3600"/>
          <w:tab w:val="left" w:pos="4320"/>
        </w:tabs>
        <w:suppressAutoHyphens/>
        <w:spacing w:line="360" w:lineRule="auto"/>
        <w:ind w:left="5040" w:hanging="5040"/>
        <w:jc w:val="both"/>
        <w:rPr>
          <w:spacing w:val="-3"/>
          <w:szCs w:val="24"/>
          <w:lang w:val="en-IE"/>
        </w:rPr>
      </w:pPr>
    </w:p>
    <w:p>
      <w:pPr>
        <w:tabs>
          <w:tab w:val="left" w:pos="-720"/>
          <w:tab w:val="left" w:pos="0"/>
          <w:tab w:val="left" w:pos="720"/>
          <w:tab w:val="left" w:pos="1440"/>
          <w:tab w:val="left" w:pos="2160"/>
          <w:tab w:val="left" w:pos="2880"/>
          <w:tab w:val="left" w:pos="3600"/>
          <w:tab w:val="left" w:pos="4320"/>
        </w:tabs>
        <w:suppressAutoHyphens/>
        <w:spacing w:line="360" w:lineRule="auto"/>
        <w:ind w:left="5040" w:hanging="5040"/>
        <w:jc w:val="both"/>
        <w:rPr>
          <w:spacing w:val="-3"/>
          <w:szCs w:val="24"/>
          <w:lang w:val="en-IE"/>
        </w:rPr>
      </w:pPr>
    </w:p>
    <w:p>
      <w:pPr>
        <w:tabs>
          <w:tab w:val="left" w:pos="-720"/>
          <w:tab w:val="left" w:pos="0"/>
          <w:tab w:val="left" w:pos="720"/>
          <w:tab w:val="left" w:pos="1440"/>
          <w:tab w:val="left" w:pos="2160"/>
          <w:tab w:val="left" w:pos="2880"/>
          <w:tab w:val="left" w:pos="3600"/>
          <w:tab w:val="left" w:pos="4320"/>
        </w:tabs>
        <w:suppressAutoHyphens/>
        <w:spacing w:line="360" w:lineRule="auto"/>
        <w:ind w:left="5040" w:hanging="5040"/>
        <w:jc w:val="both"/>
      </w:pPr>
      <w:r>
        <w:rPr>
          <w:b/>
          <w:spacing w:val="-3"/>
          <w:szCs w:val="24"/>
          <w:lang w:val="en-IE"/>
        </w:rPr>
        <w:t>AND THE PLAINTIFF CLAIMS:</w:t>
      </w:r>
    </w:p>
    <w:p>
      <w:pPr>
        <w:tabs>
          <w:tab w:val="left" w:pos="-720"/>
          <w:tab w:val="left" w:pos="0"/>
          <w:tab w:val="left" w:pos="720"/>
          <w:tab w:val="left" w:pos="1440"/>
          <w:tab w:val="left" w:pos="2160"/>
          <w:tab w:val="left" w:pos="2880"/>
          <w:tab w:val="left" w:pos="3600"/>
          <w:tab w:val="left" w:pos="4320"/>
        </w:tabs>
        <w:suppressAutoHyphens/>
        <w:spacing w:line="360" w:lineRule="auto"/>
        <w:ind w:left="5040" w:hanging="5040"/>
        <w:jc w:val="both"/>
        <w:rPr>
          <w:spacing w:val="-3"/>
          <w:szCs w:val="24"/>
          <w:lang w:val="en-IE"/>
        </w:rPr>
      </w:pPr>
    </w:p>
    <w:p>
      <w:pPr>
        <w:tabs>
          <w:tab w:val="left" w:pos="-720"/>
          <w:tab w:val="left" w:pos="0"/>
          <w:tab w:val="left" w:pos="720"/>
          <w:tab w:val="left" w:pos="1440"/>
          <w:tab w:val="left" w:pos="2160"/>
          <w:tab w:val="left" w:pos="2880"/>
          <w:tab w:val="left" w:pos="3600"/>
          <w:tab w:val="left" w:pos="4320"/>
        </w:tabs>
        <w:suppressAutoHyphens/>
        <w:spacing w:line="360" w:lineRule="auto"/>
        <w:ind w:left="5040" w:hanging="5040"/>
        <w:jc w:val="both"/>
        <w:rPr>
          <w:spacing w:val="-3"/>
          <w:szCs w:val="24"/>
          <w:lang w:val="en-IE"/>
        </w:rPr>
      </w:pPr>
      <w:r>
        <w:rPr>
          <w:spacing w:val="-3"/>
          <w:szCs w:val="24"/>
          <w:lang w:val="en-IE"/>
        </w:rPr>
        <w:t>1.</w:t>
      </w:r>
      <w:r>
        <w:rPr>
          <w:spacing w:val="-3"/>
          <w:szCs w:val="24"/>
          <w:lang w:val="en-IE"/>
        </w:rPr>
        <w:tab/>
        <w:t>Damages.</w:t>
      </w:r>
    </w:p>
    <w:p>
      <w:pPr>
        <w:tabs>
          <w:tab w:val="left" w:pos="-720"/>
          <w:tab w:val="left" w:pos="0"/>
          <w:tab w:val="left" w:pos="720"/>
          <w:tab w:val="left" w:pos="1440"/>
          <w:tab w:val="left" w:pos="2160"/>
          <w:tab w:val="left" w:pos="2880"/>
          <w:tab w:val="left" w:pos="3600"/>
          <w:tab w:val="left" w:pos="4320"/>
        </w:tabs>
        <w:suppressAutoHyphens/>
        <w:spacing w:line="360" w:lineRule="auto"/>
        <w:ind w:left="5040" w:hanging="5040"/>
        <w:jc w:val="both"/>
        <w:rPr>
          <w:spacing w:val="-3"/>
          <w:szCs w:val="24"/>
          <w:lang w:val="en-IE"/>
        </w:rPr>
      </w:pPr>
      <w:r>
        <w:rPr>
          <w:spacing w:val="-3"/>
          <w:szCs w:val="24"/>
          <w:lang w:val="en-IE"/>
        </w:rPr>
        <w:t>2.</w:t>
      </w:r>
      <w:r>
        <w:rPr>
          <w:spacing w:val="-3"/>
          <w:szCs w:val="24"/>
          <w:lang w:val="en-IE"/>
        </w:rPr>
        <w:tab/>
        <w:t>Interest pursuant to the Courts Act 1981.</w:t>
      </w:r>
    </w:p>
    <w:p>
      <w:pPr>
        <w:tabs>
          <w:tab w:val="left" w:pos="-720"/>
          <w:tab w:val="left" w:pos="0"/>
          <w:tab w:val="left" w:pos="720"/>
          <w:tab w:val="left" w:pos="1440"/>
          <w:tab w:val="left" w:pos="2160"/>
          <w:tab w:val="left" w:pos="2880"/>
          <w:tab w:val="left" w:pos="3600"/>
          <w:tab w:val="left" w:pos="4320"/>
        </w:tabs>
        <w:suppressAutoHyphens/>
        <w:spacing w:line="360" w:lineRule="auto"/>
        <w:ind w:left="5040" w:hanging="5040"/>
        <w:jc w:val="both"/>
        <w:rPr>
          <w:spacing w:val="-3"/>
          <w:szCs w:val="24"/>
          <w:lang w:val="en-IE"/>
        </w:rPr>
      </w:pPr>
      <w:r>
        <w:rPr>
          <w:spacing w:val="-3"/>
          <w:szCs w:val="24"/>
          <w:lang w:val="en-IE"/>
        </w:rPr>
        <w:t>3.</w:t>
      </w:r>
      <w:r>
        <w:rPr>
          <w:spacing w:val="-3"/>
          <w:szCs w:val="24"/>
          <w:lang w:val="en-IE"/>
        </w:rPr>
        <w:tab/>
        <w:t>Costs.</w:t>
      </w:r>
    </w:p>
    <w:p>
      <w:pPr>
        <w:tabs>
          <w:tab w:val="left" w:pos="-720"/>
          <w:tab w:val="left" w:pos="0"/>
          <w:tab w:val="left" w:pos="720"/>
          <w:tab w:val="left" w:pos="1440"/>
          <w:tab w:val="left" w:pos="2160"/>
          <w:tab w:val="left" w:pos="2880"/>
          <w:tab w:val="left" w:pos="3600"/>
          <w:tab w:val="left" w:pos="4320"/>
        </w:tabs>
        <w:suppressAutoHyphens/>
        <w:spacing w:line="360" w:lineRule="auto"/>
        <w:ind w:left="5040" w:hanging="5040"/>
        <w:jc w:val="both"/>
        <w:rPr>
          <w:spacing w:val="-3"/>
          <w:szCs w:val="24"/>
          <w:lang w:val="en-IE"/>
        </w:rPr>
      </w:pPr>
    </w:p>
    <w:p>
      <w:pPr>
        <w:tabs>
          <w:tab w:val="left" w:pos="-720"/>
        </w:tabs>
        <w:suppressAutoHyphens/>
        <w:spacing w:line="360" w:lineRule="auto"/>
        <w:jc w:val="right"/>
      </w:pPr>
      <w:r>
        <w:rPr>
          <w:b/>
          <w:spacing w:val="-3"/>
          <w:szCs w:val="24"/>
          <w:lang w:val="en-IE"/>
        </w:rPr>
        <w:t>[CAN:Name.Barristers#??] B.L.</w:t>
      </w:r>
    </w:p>
    <w:p>
      <w:pPr>
        <w:tabs>
          <w:tab w:val="left" w:pos="-720"/>
        </w:tabs>
        <w:suppressAutoHyphens/>
        <w:spacing w:line="360" w:lineRule="auto"/>
        <w:jc w:val="right"/>
      </w:pPr>
    </w:p>
    <w:p>
      <w:pPr>
        <w:tabs>
          <w:tab w:val="left" w:pos="-720"/>
        </w:tabs>
        <w:suppressAutoHyphens/>
        <w:spacing w:line="360" w:lineRule="auto"/>
      </w:pPr>
      <w:r>
        <w:rPr>
          <w:spacing w:val="-3"/>
          <w:szCs w:val="24"/>
          <w:lang w:val="en-IE"/>
        </w:rPr>
        <w:t>To:</w:t>
      </w:r>
      <w:r>
        <w:rPr>
          <w:spacing w:val="-3"/>
          <w:szCs w:val="24"/>
          <w:lang w:val="en-IE"/>
        </w:rPr>
        <w:tab/>
        <w:t>[CAN:Name.Solicitors#01]</w:t>
      </w:r>
    </w:p>
    <w:p>
      <w:pPr>
        <w:tabs>
          <w:tab w:val="left" w:pos="-720"/>
        </w:tabs>
        <w:suppressAutoHyphens/>
        <w:spacing w:line="360" w:lineRule="auto"/>
        <w:ind w:left="720"/>
        <w:rPr>
          <w:spacing w:val="-3"/>
          <w:szCs w:val="24"/>
          <w:lang w:val="en-IE"/>
        </w:rPr>
      </w:pPr>
      <w:r>
        <w:rPr>
          <w:spacing w:val="-3"/>
          <w:szCs w:val="24"/>
          <w:lang w:val="en-IE"/>
        </w:rPr>
        <w:t>Solicitors for the Defendant</w:t>
      </w:r>
    </w:p>
    <w:p>
      <w:pPr>
        <w:tabs>
          <w:tab w:val="left" w:pos="-720"/>
        </w:tabs>
        <w:suppressAutoHyphens/>
        <w:spacing w:line="360" w:lineRule="auto"/>
        <w:ind w:left="720"/>
      </w:pPr>
      <w:r>
        <w:t>[CAN:Address.Solicitors#01]</w:t>
      </w:r>
    </w:p>
    <w:p>
      <w:pPr>
        <w:tabs>
          <w:tab w:val="left" w:pos="-720"/>
        </w:tabs>
        <w:suppressAutoHyphens/>
        <w:spacing w:line="360" w:lineRule="auto"/>
        <w:rPr>
          <w:spacing w:val="-3"/>
          <w:szCs w:val="24"/>
          <w:lang w:val="en-IE"/>
        </w:rPr>
      </w:pPr>
    </w:p>
    <w:p>
      <w:pPr>
        <w:tabs>
          <w:tab w:val="left" w:pos="-720"/>
        </w:tabs>
        <w:suppressAutoHyphens/>
        <w:spacing w:line="360" w:lineRule="auto"/>
        <w:jc w:val="center"/>
        <w:rPr>
          <w:spacing w:val="-3"/>
          <w:szCs w:val="24"/>
          <w:lang w:val="en-IE"/>
        </w:rPr>
      </w:pPr>
      <w:r>
        <w:rPr>
          <w:spacing w:val="-3"/>
          <w:szCs w:val="24"/>
          <w:lang w:val="en-IE"/>
        </w:rPr>
        <w:t>-------------------------------------</w:t>
      </w:r>
    </w:p>
    <w:p>
      <w:pPr>
        <w:tabs>
          <w:tab w:val="left" w:pos="-720"/>
        </w:tabs>
        <w:suppressAutoHyphens/>
        <w:spacing w:line="360" w:lineRule="auto"/>
        <w:jc w:val="both"/>
        <w:rPr>
          <w:spacing w:val="-3"/>
          <w:szCs w:val="24"/>
          <w:lang w:val="en-IE"/>
        </w:rPr>
      </w:pPr>
    </w:p>
    <w:p>
      <w:pPr>
        <w:tabs>
          <w:tab w:val="left" w:pos="-720"/>
        </w:tabs>
        <w:suppressAutoHyphens/>
        <w:spacing w:line="360" w:lineRule="auto"/>
        <w:jc w:val="both"/>
        <w:rPr>
          <w:spacing w:val="-3"/>
          <w:szCs w:val="24"/>
          <w:lang w:val="en-IE"/>
        </w:rPr>
      </w:pPr>
    </w:p>
    <w:p>
      <w:pPr>
        <w:tabs>
          <w:tab w:val="left" w:pos="-720"/>
        </w:tabs>
        <w:suppressAutoHyphens/>
        <w:spacing w:line="360" w:lineRule="auto"/>
        <w:jc w:val="both"/>
        <w:rPr>
          <w:spacing w:val="-3"/>
          <w:szCs w:val="24"/>
          <w:lang w:val="en-IE"/>
        </w:rPr>
      </w:pPr>
      <w:r>
        <w:rPr>
          <w:spacing w:val="-3"/>
          <w:szCs w:val="24"/>
          <w:lang w:val="en-IE"/>
        </w:rPr>
        <w:t>This summons was issued by the Plaintiff</w:t>
      </w:r>
    </w:p>
    <w:p>
      <w:pPr>
        <w:tabs>
          <w:tab w:val="left" w:pos="-720"/>
        </w:tabs>
        <w:suppressAutoHyphens/>
        <w:spacing w:line="360" w:lineRule="auto"/>
        <w:jc w:val="both"/>
        <w:rPr>
          <w:strike/>
          <w:spacing w:val="-3"/>
          <w:szCs w:val="24"/>
          <w:lang w:val="en-IE"/>
        </w:rPr>
      </w:pPr>
    </w:p>
    <w:p>
      <w:pPr>
        <w:tabs>
          <w:tab w:val="left" w:pos="-720"/>
        </w:tabs>
        <w:suppressAutoHyphens/>
        <w:spacing w:line="360" w:lineRule="auto"/>
        <w:jc w:val="center"/>
        <w:rPr>
          <w:spacing w:val="-3"/>
          <w:szCs w:val="24"/>
          <w:lang w:val="en-IE"/>
        </w:rPr>
      </w:pPr>
      <w:r>
        <w:rPr>
          <w:spacing w:val="-3"/>
          <w:szCs w:val="24"/>
          <w:lang w:val="en-IE"/>
        </w:rPr>
        <w:t>OR</w:t>
      </w:r>
    </w:p>
    <w:p>
      <w:pPr>
        <w:tabs>
          <w:tab w:val="left" w:pos="-720"/>
        </w:tabs>
        <w:suppressAutoHyphens/>
        <w:spacing w:line="360" w:lineRule="auto"/>
        <w:jc w:val="center"/>
        <w:rPr>
          <w:spacing w:val="-3"/>
          <w:szCs w:val="24"/>
          <w:lang w:val="en-IE"/>
        </w:rPr>
      </w:pPr>
    </w:p>
    <w:p>
      <w:pPr>
        <w:tabs>
          <w:tab w:val="left" w:pos="-720"/>
        </w:tabs>
        <w:suppressAutoHyphens/>
        <w:spacing w:line="360" w:lineRule="auto"/>
        <w:jc w:val="both"/>
        <w:rPr>
          <w:spacing w:val="-3"/>
          <w:szCs w:val="24"/>
          <w:lang w:val="en-IE"/>
        </w:rPr>
      </w:pPr>
      <w:r>
        <w:rPr>
          <w:spacing w:val="-3"/>
          <w:szCs w:val="24"/>
          <w:lang w:val="en-IE"/>
        </w:rPr>
        <w:t>This Summons was issued by [DIA:CompanyName], Solicitors for the Plaintiff, whose registered place of business is [DIA:SingleAddress].</w:t>
      </w:r>
    </w:p>
    <w:p>
      <w:pPr>
        <w:tabs>
          <w:tab w:val="left" w:pos="-720"/>
          <w:tab w:val="left" w:pos="0"/>
          <w:tab w:val="left" w:pos="720"/>
          <w:tab w:val="left" w:pos="1440"/>
          <w:tab w:val="left" w:pos="2160"/>
          <w:tab w:val="left" w:pos="2880"/>
          <w:tab w:val="left" w:pos="3600"/>
          <w:tab w:val="left" w:pos="4320"/>
        </w:tabs>
        <w:suppressAutoHyphens/>
        <w:spacing w:line="360" w:lineRule="auto"/>
        <w:ind w:left="5040" w:hanging="5040"/>
        <w:jc w:val="both"/>
        <w:rPr>
          <w:spacing w:val="-3"/>
          <w:szCs w:val="24"/>
          <w:lang w:val="en-IE"/>
        </w:rPr>
      </w:pPr>
    </w:p>
    <w:p>
      <w:pPr>
        <w:tabs>
          <w:tab w:val="left" w:pos="-720"/>
          <w:tab w:val="left" w:pos="0"/>
          <w:tab w:val="left" w:pos="720"/>
          <w:tab w:val="left" w:pos="1440"/>
          <w:tab w:val="left" w:pos="2160"/>
          <w:tab w:val="left" w:pos="2880"/>
          <w:tab w:val="left" w:pos="3600"/>
          <w:tab w:val="left" w:pos="4320"/>
        </w:tabs>
        <w:suppressAutoHyphens/>
        <w:spacing w:line="360" w:lineRule="auto"/>
        <w:ind w:left="5040" w:hanging="5040"/>
        <w:jc w:val="both"/>
        <w:rPr>
          <w:spacing w:val="-3"/>
          <w:szCs w:val="24"/>
          <w:lang w:val="en-IE"/>
        </w:rPr>
      </w:pPr>
    </w:p>
    <w:p>
      <w:pPr>
        <w:tabs>
          <w:tab w:val="left" w:pos="-720"/>
        </w:tabs>
        <w:suppressAutoHyphens/>
        <w:spacing w:line="360" w:lineRule="auto"/>
        <w:jc w:val="center"/>
        <w:rPr>
          <w:spacing w:val="-3"/>
          <w:szCs w:val="24"/>
          <w:lang w:val="en-IE"/>
        </w:rPr>
      </w:pPr>
      <w:r>
        <w:rPr>
          <w:spacing w:val="-3"/>
          <w:szCs w:val="24"/>
          <w:lang w:val="en-IE"/>
        </w:rPr>
        <w:t>INDORSEMENT OF SERVICE</w:t>
      </w:r>
    </w:p>
    <w:p>
      <w:pPr>
        <w:tabs>
          <w:tab w:val="left" w:pos="-720"/>
        </w:tabs>
        <w:suppressAutoHyphens/>
        <w:spacing w:line="360" w:lineRule="auto"/>
        <w:jc w:val="center"/>
        <w:rPr>
          <w:spacing w:val="-3"/>
          <w:szCs w:val="24"/>
          <w:lang w:val="en-IE"/>
        </w:rPr>
      </w:pPr>
    </w:p>
    <w:p>
      <w:pPr>
        <w:tabs>
          <w:tab w:val="left" w:pos="-720"/>
        </w:tabs>
        <w:suppressAutoHyphens/>
        <w:spacing w:line="360" w:lineRule="auto"/>
        <w:jc w:val="both"/>
        <w:rPr>
          <w:spacing w:val="-3"/>
          <w:szCs w:val="24"/>
          <w:lang w:val="en-IE"/>
        </w:rPr>
      </w:pPr>
      <w:r>
        <w:rPr>
          <w:spacing w:val="-3"/>
          <w:szCs w:val="24"/>
          <w:lang w:val="en-IE"/>
        </w:rPr>
        <w:t xml:space="preserve">This Summons was served by me at </w:t>
      </w:r>
    </w:p>
    <w:p>
      <w:pPr>
        <w:tabs>
          <w:tab w:val="left" w:pos="-720"/>
        </w:tabs>
        <w:suppressAutoHyphens/>
        <w:spacing w:line="360" w:lineRule="auto"/>
        <w:jc w:val="both"/>
        <w:rPr>
          <w:spacing w:val="-3"/>
          <w:szCs w:val="24"/>
          <w:lang w:val="en-IE"/>
        </w:rPr>
      </w:pPr>
      <w:r>
        <w:rPr>
          <w:spacing w:val="-3"/>
          <w:szCs w:val="24"/>
          <w:lang w:val="en-IE"/>
        </w:rPr>
        <w:t xml:space="preserve">on the Defendant </w:t>
      </w:r>
      <w:r>
        <w:rPr>
          <w:spacing w:val="-3"/>
          <w:szCs w:val="24"/>
          <w:lang w:val="en-IE"/>
        </w:rPr>
        <w:fldChar w:fldCharType="begin">
          <w:ffData>
            <w:name w:val="Text3"/>
            <w:enabled/>
            <w:calcOnExit w:val="0"/>
            <w:textInput/>
          </w:ffData>
        </w:fldChar>
      </w:r>
      <w:bookmarkStart w:id="2" w:name="Text3"/>
      <w:r>
        <w:rPr>
          <w:spacing w:val="-3"/>
          <w:szCs w:val="24"/>
          <w:lang w:val="en-IE"/>
        </w:rPr>
        <w:instrText xml:space="preserve"> FORMTEXT </w:instrText>
      </w:r>
      <w:r>
        <w:rPr>
          <w:spacing w:val="-3"/>
          <w:szCs w:val="24"/>
          <w:lang w:val="en-IE"/>
        </w:rPr>
      </w:r>
      <w:r>
        <w:rPr>
          <w:spacing w:val="-3"/>
          <w:szCs w:val="24"/>
          <w:lang w:val="en-IE"/>
        </w:rPr>
        <w:fldChar w:fldCharType="separate"/>
      </w:r>
      <w:r>
        <w:rPr>
          <w:noProof/>
          <w:spacing w:val="-3"/>
          <w:szCs w:val="24"/>
          <w:lang w:val="en-IE"/>
        </w:rPr>
        <w:t> </w:t>
      </w:r>
      <w:r>
        <w:rPr>
          <w:noProof/>
          <w:spacing w:val="-3"/>
          <w:szCs w:val="24"/>
          <w:lang w:val="en-IE"/>
        </w:rPr>
        <w:t> </w:t>
      </w:r>
      <w:r>
        <w:rPr>
          <w:noProof/>
          <w:spacing w:val="-3"/>
          <w:szCs w:val="24"/>
          <w:lang w:val="en-IE"/>
        </w:rPr>
        <w:t> </w:t>
      </w:r>
      <w:r>
        <w:rPr>
          <w:noProof/>
          <w:spacing w:val="-3"/>
          <w:szCs w:val="24"/>
          <w:lang w:val="en-IE"/>
        </w:rPr>
        <w:t> </w:t>
      </w:r>
      <w:r>
        <w:rPr>
          <w:noProof/>
          <w:spacing w:val="-3"/>
          <w:szCs w:val="24"/>
          <w:lang w:val="en-IE"/>
        </w:rPr>
        <w:t> </w:t>
      </w:r>
      <w:r>
        <w:rPr>
          <w:spacing w:val="-3"/>
          <w:szCs w:val="24"/>
          <w:lang w:val="en-IE"/>
        </w:rPr>
        <w:fldChar w:fldCharType="end"/>
      </w:r>
      <w:bookmarkEnd w:id="2"/>
      <w:r>
        <w:rPr>
          <w:spacing w:val="-3"/>
          <w:szCs w:val="24"/>
          <w:lang w:val="en-IE"/>
        </w:rPr>
        <w:t xml:space="preserve"> on          day the    day of       [DIA:ThisYear].</w:t>
      </w:r>
    </w:p>
    <w:p>
      <w:pPr>
        <w:tabs>
          <w:tab w:val="left" w:pos="-720"/>
        </w:tabs>
        <w:suppressAutoHyphens/>
        <w:spacing w:line="360" w:lineRule="auto"/>
        <w:jc w:val="both"/>
        <w:rPr>
          <w:spacing w:val="-3"/>
          <w:szCs w:val="24"/>
          <w:lang w:val="en-IE"/>
        </w:rPr>
      </w:pPr>
    </w:p>
    <w:p>
      <w:pPr>
        <w:tabs>
          <w:tab w:val="left" w:pos="-720"/>
        </w:tabs>
        <w:suppressAutoHyphens/>
        <w:spacing w:line="360" w:lineRule="auto"/>
        <w:jc w:val="both"/>
        <w:rPr>
          <w:spacing w:val="-3"/>
          <w:szCs w:val="24"/>
          <w:lang w:val="en-IE"/>
        </w:rPr>
      </w:pPr>
      <w:r>
        <w:rPr>
          <w:spacing w:val="-3"/>
          <w:szCs w:val="24"/>
          <w:lang w:val="en-IE"/>
        </w:rPr>
        <w:t>Indorsed the    day of       [DIA:ThisYear].</w:t>
      </w:r>
    </w:p>
    <w:p>
      <w:pPr>
        <w:tabs>
          <w:tab w:val="left" w:pos="-720"/>
        </w:tabs>
        <w:suppressAutoHyphens/>
        <w:spacing w:line="360" w:lineRule="auto"/>
        <w:jc w:val="both"/>
        <w:rPr>
          <w:spacing w:val="-3"/>
          <w:szCs w:val="24"/>
          <w:lang w:val="en-IE"/>
        </w:rPr>
      </w:pPr>
    </w:p>
    <w:p>
      <w:pPr>
        <w:tabs>
          <w:tab w:val="left" w:pos="-720"/>
        </w:tabs>
        <w:suppressAutoHyphens/>
        <w:spacing w:line="360" w:lineRule="auto"/>
        <w:jc w:val="both"/>
        <w:rPr>
          <w:spacing w:val="-3"/>
          <w:szCs w:val="24"/>
          <w:lang w:val="en-IE"/>
        </w:rPr>
      </w:pPr>
      <w:r>
        <w:rPr>
          <w:spacing w:val="-3"/>
          <w:szCs w:val="24"/>
          <w:lang w:val="en-IE"/>
        </w:rPr>
        <w:t>Signed:</w:t>
      </w:r>
      <w:r>
        <w:rPr>
          <w:spacing w:val="-3"/>
          <w:szCs w:val="24"/>
          <w:lang w:val="en-IE"/>
        </w:rPr>
        <w:tab/>
      </w:r>
      <w:r>
        <w:rPr>
          <w:spacing w:val="-3"/>
          <w:szCs w:val="24"/>
          <w:lang w:val="en-IE"/>
        </w:rPr>
        <w:tab/>
        <w:t>___________________________________________________</w:t>
      </w:r>
    </w:p>
    <w:p>
      <w:pPr>
        <w:tabs>
          <w:tab w:val="left" w:pos="-720"/>
        </w:tabs>
        <w:suppressAutoHyphens/>
        <w:spacing w:line="360" w:lineRule="auto"/>
        <w:jc w:val="both"/>
        <w:rPr>
          <w:spacing w:val="-3"/>
          <w:szCs w:val="24"/>
          <w:lang w:val="en-IE"/>
        </w:rPr>
      </w:pPr>
    </w:p>
    <w:p>
      <w:pPr>
        <w:tabs>
          <w:tab w:val="right" w:pos="9026"/>
        </w:tabs>
        <w:suppressAutoHyphens/>
        <w:jc w:val="center"/>
        <w:rPr>
          <w:spacing w:val="-3"/>
          <w:szCs w:val="24"/>
          <w:lang w:val="en-IE"/>
        </w:rPr>
      </w:pPr>
      <w:r>
        <w:rPr>
          <w:spacing w:val="-3"/>
          <w:szCs w:val="24"/>
          <w:lang w:val="en-IE"/>
        </w:rPr>
        <w:t>Address:</w:t>
      </w:r>
    </w:p>
    <w:p>
      <w:pPr>
        <w:tabs>
          <w:tab w:val="right" w:pos="9026"/>
        </w:tabs>
        <w:suppressAutoHyphens/>
        <w:jc w:val="center"/>
        <w:rPr>
          <w:spacing w:val="-3"/>
          <w:szCs w:val="24"/>
          <w:lang w:val="en-IE"/>
        </w:rPr>
      </w:pPr>
    </w:p>
    <w:p>
      <w:pPr>
        <w:tabs>
          <w:tab w:val="right" w:pos="9026"/>
        </w:tabs>
        <w:suppressAutoHyphens/>
        <w:jc w:val="center"/>
      </w:pPr>
      <w:r>
        <w:rPr>
          <w:spacing w:val="-3"/>
          <w:szCs w:val="24"/>
          <w:lang w:val="en-IE"/>
        </w:rPr>
        <w:br w:type="page"/>
      </w:r>
      <w:r>
        <w:rPr>
          <w:b/>
          <w:spacing w:val="-3"/>
          <w:szCs w:val="24"/>
          <w:lang w:val="en-IE"/>
        </w:rPr>
        <w:t>THE HIGH COURT</w:t>
      </w:r>
    </w:p>
    <w:p>
      <w:pPr>
        <w:tabs>
          <w:tab w:val="right" w:pos="9026"/>
        </w:tabs>
        <w:suppressAutoHyphens/>
      </w:pPr>
    </w:p>
    <w:p>
      <w:pPr>
        <w:tabs>
          <w:tab w:val="center" w:pos="4513"/>
        </w:tabs>
        <w:suppressAutoHyphens/>
        <w:jc w:val="right"/>
      </w:pPr>
      <w:r>
        <w:rPr>
          <w:b/>
          <w:spacing w:val="-3"/>
          <w:szCs w:val="24"/>
          <w:lang w:val="en-IE"/>
        </w:rPr>
        <w:t xml:space="preserve">RECORD NO.               </w:t>
      </w:r>
      <w:r>
        <w:rPr>
          <w:b/>
          <w:spacing w:val="-3"/>
          <w:szCs w:val="24"/>
          <w:lang w:val="en-IE"/>
        </w:rPr>
        <w:tab/>
      </w:r>
    </w:p>
    <w:p>
      <w:pPr>
        <w:tabs>
          <w:tab w:val="left" w:pos="-720"/>
        </w:tabs>
        <w:suppressAutoHyphens/>
        <w:jc w:val="both"/>
      </w:pPr>
      <w:r>
        <w:rPr>
          <w:b/>
          <w:spacing w:val="-3"/>
          <w:szCs w:val="24"/>
          <w:lang w:val="en-IE"/>
        </w:rPr>
        <w:t>BETWEEN:</w:t>
      </w:r>
    </w:p>
    <w:p>
      <w:pPr>
        <w:tabs>
          <w:tab w:val="center" w:pos="4513"/>
        </w:tabs>
        <w:suppressAutoHyphens/>
        <w:jc w:val="center"/>
        <w:rPr>
          <w:b/>
        </w:rPr>
      </w:pPr>
    </w:p>
    <w:p>
      <w:pPr>
        <w:tabs>
          <w:tab w:val="center" w:pos="4513"/>
        </w:tabs>
        <w:suppressAutoHyphens/>
        <w:jc w:val="center"/>
        <w:rPr>
          <w:b/>
        </w:rPr>
      </w:pPr>
      <w:r>
        <w:rPr>
          <w:b/>
        </w:rPr>
        <w:t>[CNT:Name]</w:t>
      </w:r>
    </w:p>
    <w:p>
      <w:pPr>
        <w:tabs>
          <w:tab w:val="center" w:pos="4513"/>
        </w:tabs>
        <w:suppressAutoHyphens/>
        <w:ind w:left="7200"/>
        <w:jc w:val="center"/>
      </w:pPr>
    </w:p>
    <w:p>
      <w:pPr>
        <w:tabs>
          <w:tab w:val="center" w:pos="4513"/>
        </w:tabs>
        <w:suppressAutoHyphens/>
        <w:ind w:left="7200"/>
        <w:jc w:val="right"/>
      </w:pPr>
      <w:r>
        <w:rPr>
          <w:b/>
          <w:spacing w:val="-3"/>
          <w:szCs w:val="24"/>
          <w:lang w:val="en-IE"/>
        </w:rPr>
        <w:t>PLAINTIFF</w:t>
      </w:r>
    </w:p>
    <w:p>
      <w:pPr>
        <w:tabs>
          <w:tab w:val="right" w:pos="9026"/>
        </w:tabs>
        <w:suppressAutoHyphens/>
        <w:jc w:val="both"/>
      </w:pPr>
    </w:p>
    <w:p>
      <w:pPr>
        <w:jc w:val="center"/>
      </w:pPr>
      <w:r>
        <w:rPr>
          <w:b/>
          <w:szCs w:val="24"/>
          <w:lang w:val="en-IE"/>
        </w:rPr>
        <w:t>-and-</w:t>
      </w:r>
    </w:p>
    <w:p>
      <w:pPr>
        <w:pStyle w:val="Heading7"/>
        <w:tabs>
          <w:tab w:val="clear" w:pos="9026"/>
        </w:tabs>
        <w:suppressAutoHyphens w:val="0"/>
      </w:pPr>
    </w:p>
    <w:p>
      <w:pPr>
        <w:pStyle w:val="Heading7"/>
        <w:tabs>
          <w:tab w:val="clear" w:pos="9026"/>
        </w:tabs>
        <w:suppressAutoHyphens w:val="0"/>
      </w:pPr>
      <w:r>
        <w:t>[CAN:Name.Defendant#@&amp;]</w:t>
      </w:r>
    </w:p>
    <w:p>
      <w:pPr>
        <w:jc w:val="center"/>
      </w:pPr>
    </w:p>
    <w:p>
      <w:pPr>
        <w:jc w:val="right"/>
      </w:pPr>
      <w:r>
        <w:rPr>
          <w:b/>
          <w:szCs w:val="24"/>
          <w:lang w:val="en-IE"/>
        </w:rPr>
        <w:t>DEFENDANT</w:t>
      </w:r>
    </w:p>
    <w:p>
      <w:pPr>
        <w:tabs>
          <w:tab w:val="right" w:pos="3986"/>
        </w:tabs>
        <w:suppressAutoHyphens/>
        <w:jc w:val="right"/>
      </w:pPr>
    </w:p>
    <w:p>
      <w:pPr>
        <w:tabs>
          <w:tab w:val="left" w:pos="-720"/>
        </w:tabs>
        <w:suppressAutoHyphens/>
        <w:jc w:val="both"/>
      </w:pPr>
    </w:p>
    <w:p>
      <w:pPr>
        <w:tabs>
          <w:tab w:val="left" w:pos="-720"/>
        </w:tabs>
        <w:suppressAutoHyphens/>
        <w:jc w:val="both"/>
      </w:pPr>
    </w:p>
    <w:p>
      <w:pPr>
        <w:tabs>
          <w:tab w:val="left" w:pos="-720"/>
        </w:tabs>
        <w:suppressAutoHyphens/>
        <w:jc w:val="both"/>
      </w:pPr>
    </w:p>
    <w:p>
      <w:pPr>
        <w:tabs>
          <w:tab w:val="left" w:pos="-720"/>
        </w:tabs>
        <w:suppressAutoHyphens/>
        <w:jc w:val="both"/>
      </w:pPr>
    </w:p>
    <w:p>
      <w:pPr>
        <w:tabs>
          <w:tab w:val="left" w:pos="-720"/>
        </w:tabs>
        <w:suppressAutoHyphens/>
        <w:jc w:val="both"/>
      </w:pPr>
    </w:p>
    <w:p>
      <w:pPr>
        <w:tabs>
          <w:tab w:val="left" w:pos="-720"/>
        </w:tabs>
        <w:suppressAutoHyphens/>
        <w:jc w:val="both"/>
      </w:pPr>
    </w:p>
    <w:p>
      <w:pPr>
        <w:tabs>
          <w:tab w:val="left" w:pos="-720"/>
        </w:tabs>
        <w:suppressAutoHyphens/>
        <w:jc w:val="both"/>
      </w:pPr>
    </w:p>
    <w:p>
      <w:pPr>
        <w:tabs>
          <w:tab w:val="left" w:pos="-720"/>
        </w:tabs>
        <w:suppressAutoHyphens/>
        <w:jc w:val="center"/>
      </w:pPr>
    </w:p>
    <w:p>
      <w:pPr>
        <w:tabs>
          <w:tab w:val="center" w:pos="1993"/>
        </w:tabs>
        <w:suppressAutoHyphens/>
        <w:jc w:val="center"/>
        <w:rPr>
          <w:spacing w:val="-3"/>
          <w:szCs w:val="24"/>
          <w:lang w:val="en-IE"/>
        </w:rPr>
      </w:pPr>
      <w:r>
        <w:rPr>
          <w:b/>
          <w:spacing w:val="-3"/>
          <w:szCs w:val="24"/>
          <w:u w:val="single"/>
          <w:lang w:val="en-IE"/>
        </w:rPr>
        <w:t>PERSONAL INJURIES SUMMONS</w:t>
      </w:r>
    </w:p>
    <w:p>
      <w:pPr>
        <w:tabs>
          <w:tab w:val="left" w:pos="-720"/>
        </w:tabs>
        <w:suppressAutoHyphens/>
        <w:jc w:val="both"/>
        <w:rPr>
          <w:spacing w:val="-3"/>
          <w:szCs w:val="24"/>
          <w:lang w:val="en-IE"/>
        </w:rPr>
      </w:pPr>
    </w:p>
    <w:p>
      <w:pPr>
        <w:tabs>
          <w:tab w:val="left" w:pos="-720"/>
        </w:tabs>
        <w:suppressAutoHyphens/>
        <w:jc w:val="both"/>
        <w:rPr>
          <w:spacing w:val="-3"/>
          <w:szCs w:val="24"/>
          <w:lang w:val="en-IE"/>
        </w:rPr>
      </w:pPr>
    </w:p>
    <w:p>
      <w:pPr>
        <w:tabs>
          <w:tab w:val="left" w:pos="-720"/>
        </w:tabs>
        <w:suppressAutoHyphens/>
        <w:jc w:val="both"/>
        <w:rPr>
          <w:spacing w:val="-3"/>
          <w:szCs w:val="24"/>
          <w:lang w:val="en-IE"/>
        </w:rPr>
      </w:pPr>
    </w:p>
    <w:p>
      <w:pPr>
        <w:tabs>
          <w:tab w:val="left" w:pos="-720"/>
        </w:tabs>
        <w:suppressAutoHyphens/>
        <w:jc w:val="both"/>
        <w:rPr>
          <w:spacing w:val="-3"/>
          <w:szCs w:val="24"/>
          <w:lang w:val="en-IE"/>
        </w:rPr>
      </w:pPr>
    </w:p>
    <w:p>
      <w:pPr>
        <w:tabs>
          <w:tab w:val="left" w:pos="-720"/>
        </w:tabs>
        <w:suppressAutoHyphens/>
        <w:jc w:val="both"/>
        <w:rPr>
          <w:spacing w:val="-3"/>
          <w:szCs w:val="24"/>
          <w:lang w:val="en-IE"/>
        </w:rPr>
      </w:pPr>
    </w:p>
    <w:p>
      <w:pPr>
        <w:tabs>
          <w:tab w:val="left" w:pos="-720"/>
        </w:tabs>
        <w:suppressAutoHyphens/>
        <w:jc w:val="both"/>
        <w:rPr>
          <w:spacing w:val="-3"/>
          <w:szCs w:val="24"/>
          <w:lang w:val="en-IE"/>
        </w:rPr>
      </w:pPr>
    </w:p>
    <w:p>
      <w:pPr>
        <w:tabs>
          <w:tab w:val="left" w:pos="-720"/>
        </w:tabs>
        <w:suppressAutoHyphens/>
        <w:jc w:val="both"/>
        <w:rPr>
          <w:spacing w:val="-3"/>
          <w:szCs w:val="24"/>
          <w:lang w:val="en-IE"/>
        </w:rPr>
      </w:pPr>
    </w:p>
    <w:p>
      <w:pPr>
        <w:tabs>
          <w:tab w:val="left" w:pos="-720"/>
        </w:tabs>
        <w:suppressAutoHyphens/>
        <w:jc w:val="both"/>
        <w:rPr>
          <w:spacing w:val="-3"/>
          <w:szCs w:val="24"/>
          <w:lang w:val="en-IE"/>
        </w:rPr>
      </w:pPr>
    </w:p>
    <w:p>
      <w:pPr>
        <w:tabs>
          <w:tab w:val="left" w:pos="-720"/>
        </w:tabs>
        <w:suppressAutoHyphens/>
        <w:jc w:val="both"/>
        <w:rPr>
          <w:spacing w:val="-3"/>
          <w:szCs w:val="24"/>
          <w:lang w:val="en-IE"/>
        </w:rPr>
      </w:pPr>
    </w:p>
    <w:p>
      <w:pPr>
        <w:tabs>
          <w:tab w:val="left" w:pos="-720"/>
        </w:tabs>
        <w:suppressAutoHyphens/>
        <w:jc w:val="both"/>
        <w:rPr>
          <w:spacing w:val="-3"/>
          <w:szCs w:val="24"/>
          <w:lang w:val="en-IE"/>
        </w:rPr>
      </w:pPr>
    </w:p>
    <w:p>
      <w:pPr>
        <w:tabs>
          <w:tab w:val="left" w:pos="-720"/>
        </w:tabs>
        <w:suppressAutoHyphens/>
        <w:jc w:val="both"/>
        <w:rPr>
          <w:spacing w:val="-3"/>
          <w:szCs w:val="24"/>
          <w:lang w:val="en-IE"/>
        </w:rPr>
      </w:pPr>
    </w:p>
    <w:p>
      <w:pPr>
        <w:tabs>
          <w:tab w:val="left" w:pos="-720"/>
        </w:tabs>
        <w:suppressAutoHyphens/>
        <w:jc w:val="both"/>
        <w:rPr>
          <w:spacing w:val="-3"/>
          <w:szCs w:val="24"/>
          <w:lang w:val="en-IE"/>
        </w:rPr>
      </w:pPr>
    </w:p>
    <w:p>
      <w:pPr>
        <w:tabs>
          <w:tab w:val="left" w:pos="-720"/>
        </w:tabs>
        <w:suppressAutoHyphens/>
        <w:jc w:val="both"/>
        <w:rPr>
          <w:spacing w:val="-3"/>
          <w:szCs w:val="24"/>
          <w:lang w:val="en-IE"/>
        </w:rPr>
      </w:pPr>
    </w:p>
    <w:p>
      <w:pPr>
        <w:tabs>
          <w:tab w:val="left" w:pos="-720"/>
        </w:tabs>
        <w:suppressAutoHyphens/>
        <w:jc w:val="both"/>
        <w:rPr>
          <w:spacing w:val="-3"/>
          <w:szCs w:val="24"/>
          <w:lang w:val="en-IE"/>
        </w:rPr>
      </w:pPr>
    </w:p>
    <w:p>
      <w:pPr>
        <w:tabs>
          <w:tab w:val="left" w:pos="-720"/>
        </w:tabs>
        <w:suppressAutoHyphens/>
        <w:jc w:val="both"/>
        <w:rPr>
          <w:spacing w:val="-3"/>
          <w:szCs w:val="24"/>
          <w:lang w:val="en-IE"/>
        </w:rPr>
      </w:pPr>
    </w:p>
    <w:p>
      <w:pPr>
        <w:tabs>
          <w:tab w:val="left" w:pos="-720"/>
        </w:tabs>
        <w:suppressAutoHyphens/>
        <w:jc w:val="both"/>
        <w:rPr>
          <w:spacing w:val="-3"/>
          <w:szCs w:val="24"/>
          <w:lang w:val="en-IE"/>
        </w:rPr>
      </w:pPr>
    </w:p>
    <w:p>
      <w:pPr>
        <w:tabs>
          <w:tab w:val="left" w:pos="-720"/>
        </w:tabs>
        <w:suppressAutoHyphens/>
        <w:jc w:val="both"/>
        <w:rPr>
          <w:spacing w:val="-3"/>
          <w:szCs w:val="24"/>
          <w:lang w:val="en-IE"/>
        </w:rPr>
      </w:pPr>
    </w:p>
    <w:p>
      <w:pPr>
        <w:tabs>
          <w:tab w:val="left" w:pos="-720"/>
        </w:tabs>
        <w:suppressAutoHyphens/>
        <w:jc w:val="center"/>
      </w:pPr>
    </w:p>
    <w:p>
      <w:pPr>
        <w:tabs>
          <w:tab w:val="right" w:pos="3986"/>
        </w:tabs>
        <w:suppressAutoHyphens/>
        <w:jc w:val="center"/>
      </w:pPr>
      <w:r>
        <w:t>[DIA:CompanyName]</w:t>
      </w:r>
    </w:p>
    <w:p>
      <w:pPr>
        <w:tabs>
          <w:tab w:val="right" w:pos="3986"/>
        </w:tabs>
        <w:suppressAutoHyphens/>
        <w:jc w:val="center"/>
      </w:pPr>
      <w:r>
        <w:rPr>
          <w:b/>
          <w:szCs w:val="24"/>
          <w:lang w:val="en-IE"/>
        </w:rPr>
        <w:t>Solicitors</w:t>
      </w:r>
    </w:p>
    <w:p>
      <w:pPr>
        <w:tabs>
          <w:tab w:val="right" w:pos="3986"/>
        </w:tabs>
        <w:suppressAutoHyphens/>
        <w:jc w:val="center"/>
      </w:pPr>
      <w:r>
        <w:t>[DIA:Address]</w:t>
      </w:r>
    </w:p>
    <w:sectPr>
      <w:headerReference w:type="default" r:id="rId7"/>
      <w:endnotePr>
        <w:numFmt w:val="decimal"/>
      </w:endnotePr>
      <w:type w:val="continuous"/>
      <w:pgSz w:w="11906" w:h="16838"/>
      <w:pgMar w:top="1440" w:right="1440" w:bottom="1440" w:left="1418" w:header="1440" w:footer="144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tabs>
        <w:tab w:val="left" w:pos="-720"/>
      </w:tabs>
      <w:suppressAutoHyphens/>
      <w:spacing w:after="140" w:line="100" w:lineRule="exact"/>
      <w:jc w:val="both"/>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073B2"/>
    <w:multiLevelType w:val="singleLevel"/>
    <w:tmpl w:val="89560796"/>
    <w:lvl w:ilvl="0">
      <w:start w:val="2"/>
      <w:numFmt w:val="decimal"/>
      <w:lvlText w:val="(%1)"/>
      <w:lvlJc w:val="left"/>
      <w:pPr>
        <w:tabs>
          <w:tab w:val="num" w:pos="1080"/>
        </w:tabs>
        <w:ind w:left="1080" w:hanging="360"/>
      </w:pPr>
      <w:rPr>
        <w:rFonts w:hint="default"/>
      </w:rPr>
    </w:lvl>
  </w:abstractNum>
  <w:abstractNum w:abstractNumId="1" w15:restartNumberingAfterBreak="0">
    <w:nsid w:val="0C4A15B9"/>
    <w:multiLevelType w:val="singleLevel"/>
    <w:tmpl w:val="58D42F08"/>
    <w:lvl w:ilvl="0">
      <w:start w:val="1"/>
      <w:numFmt w:val="lowerLetter"/>
      <w:lvlText w:val="(%1)"/>
      <w:lvlJc w:val="left"/>
      <w:pPr>
        <w:tabs>
          <w:tab w:val="num" w:pos="1440"/>
        </w:tabs>
        <w:ind w:left="1440" w:hanging="720"/>
      </w:pPr>
      <w:rPr>
        <w:rFonts w:hint="default"/>
      </w:rPr>
    </w:lvl>
  </w:abstractNum>
  <w:abstractNum w:abstractNumId="2" w15:restartNumberingAfterBreak="0">
    <w:nsid w:val="0E9652F5"/>
    <w:multiLevelType w:val="singleLevel"/>
    <w:tmpl w:val="9C722FBE"/>
    <w:lvl w:ilvl="0">
      <w:start w:val="1"/>
      <w:numFmt w:val="lowerRoman"/>
      <w:lvlText w:val="(%1)"/>
      <w:lvlJc w:val="left"/>
      <w:pPr>
        <w:tabs>
          <w:tab w:val="num" w:pos="1440"/>
        </w:tabs>
        <w:ind w:left="1440" w:hanging="720"/>
      </w:pPr>
      <w:rPr>
        <w:rFonts w:hint="default"/>
      </w:rPr>
    </w:lvl>
  </w:abstractNum>
  <w:abstractNum w:abstractNumId="3" w15:restartNumberingAfterBreak="0">
    <w:nsid w:val="198A0960"/>
    <w:multiLevelType w:val="singleLevel"/>
    <w:tmpl w:val="8C9E0CA2"/>
    <w:lvl w:ilvl="0">
      <w:start w:val="1"/>
      <w:numFmt w:val="decimal"/>
      <w:lvlText w:val="(%1)"/>
      <w:lvlJc w:val="left"/>
      <w:pPr>
        <w:tabs>
          <w:tab w:val="num" w:pos="1440"/>
        </w:tabs>
        <w:ind w:left="1440" w:hanging="720"/>
      </w:pPr>
      <w:rPr>
        <w:rFonts w:hint="default"/>
      </w:rPr>
    </w:lvl>
  </w:abstractNum>
  <w:abstractNum w:abstractNumId="4" w15:restartNumberingAfterBreak="0">
    <w:nsid w:val="1D9A5870"/>
    <w:multiLevelType w:val="singleLevel"/>
    <w:tmpl w:val="58D42F08"/>
    <w:lvl w:ilvl="0">
      <w:start w:val="2"/>
      <w:numFmt w:val="lowerLetter"/>
      <w:lvlText w:val="(%1)"/>
      <w:lvlJc w:val="left"/>
      <w:pPr>
        <w:tabs>
          <w:tab w:val="num" w:pos="1440"/>
        </w:tabs>
        <w:ind w:left="1440" w:hanging="720"/>
      </w:pPr>
      <w:rPr>
        <w:rFonts w:hint="default"/>
      </w:rPr>
    </w:lvl>
  </w:abstractNum>
  <w:abstractNum w:abstractNumId="5" w15:restartNumberingAfterBreak="0">
    <w:nsid w:val="1EE5016B"/>
    <w:multiLevelType w:val="singleLevel"/>
    <w:tmpl w:val="58D42F08"/>
    <w:lvl w:ilvl="0">
      <w:start w:val="1"/>
      <w:numFmt w:val="lowerLetter"/>
      <w:lvlText w:val="(%1)"/>
      <w:lvlJc w:val="left"/>
      <w:pPr>
        <w:tabs>
          <w:tab w:val="num" w:pos="1440"/>
        </w:tabs>
        <w:ind w:left="1440" w:hanging="720"/>
      </w:pPr>
      <w:rPr>
        <w:rFonts w:hint="default"/>
      </w:rPr>
    </w:lvl>
  </w:abstractNum>
  <w:abstractNum w:abstractNumId="6" w15:restartNumberingAfterBreak="0">
    <w:nsid w:val="26181BC6"/>
    <w:multiLevelType w:val="singleLevel"/>
    <w:tmpl w:val="74A0B638"/>
    <w:lvl w:ilvl="0">
      <w:start w:val="2"/>
      <w:numFmt w:val="decimal"/>
      <w:lvlText w:val=""/>
      <w:lvlJc w:val="left"/>
      <w:pPr>
        <w:tabs>
          <w:tab w:val="num" w:pos="360"/>
        </w:tabs>
        <w:ind w:left="360" w:hanging="360"/>
      </w:pPr>
      <w:rPr>
        <w:rFonts w:ascii="Times New Roman" w:hAnsi="Times New Roman" w:hint="default"/>
      </w:rPr>
    </w:lvl>
  </w:abstractNum>
  <w:abstractNum w:abstractNumId="7" w15:restartNumberingAfterBreak="0">
    <w:nsid w:val="26BB1483"/>
    <w:multiLevelType w:val="singleLevel"/>
    <w:tmpl w:val="58D42F08"/>
    <w:lvl w:ilvl="0">
      <w:start w:val="1"/>
      <w:numFmt w:val="lowerLetter"/>
      <w:lvlText w:val="(%1)"/>
      <w:lvlJc w:val="left"/>
      <w:pPr>
        <w:tabs>
          <w:tab w:val="num" w:pos="1440"/>
        </w:tabs>
        <w:ind w:left="1440" w:hanging="720"/>
      </w:pPr>
      <w:rPr>
        <w:rFonts w:hint="default"/>
      </w:rPr>
    </w:lvl>
  </w:abstractNum>
  <w:abstractNum w:abstractNumId="8" w15:restartNumberingAfterBreak="0">
    <w:nsid w:val="2A4B2782"/>
    <w:multiLevelType w:val="singleLevel"/>
    <w:tmpl w:val="58D42F08"/>
    <w:lvl w:ilvl="0">
      <w:start w:val="1"/>
      <w:numFmt w:val="lowerLetter"/>
      <w:lvlText w:val="(%1)"/>
      <w:lvlJc w:val="left"/>
      <w:pPr>
        <w:tabs>
          <w:tab w:val="num" w:pos="1440"/>
        </w:tabs>
        <w:ind w:left="1440" w:hanging="720"/>
      </w:pPr>
      <w:rPr>
        <w:rFonts w:hint="default"/>
      </w:rPr>
    </w:lvl>
  </w:abstractNum>
  <w:abstractNum w:abstractNumId="9" w15:restartNumberingAfterBreak="0">
    <w:nsid w:val="3AE23AA5"/>
    <w:multiLevelType w:val="singleLevel"/>
    <w:tmpl w:val="04DCB376"/>
    <w:lvl w:ilvl="0">
      <w:start w:val="1"/>
      <w:numFmt w:val="lowerLetter"/>
      <w:lvlText w:val="(%1)"/>
      <w:lvlJc w:val="left"/>
      <w:pPr>
        <w:tabs>
          <w:tab w:val="num" w:pos="1440"/>
        </w:tabs>
        <w:ind w:left="1440" w:hanging="720"/>
      </w:pPr>
      <w:rPr>
        <w:rFonts w:hint="default"/>
      </w:rPr>
    </w:lvl>
  </w:abstractNum>
  <w:abstractNum w:abstractNumId="10" w15:restartNumberingAfterBreak="0">
    <w:nsid w:val="3E01682E"/>
    <w:multiLevelType w:val="singleLevel"/>
    <w:tmpl w:val="16F40B22"/>
    <w:lvl w:ilvl="0">
      <w:start w:val="1"/>
      <w:numFmt w:val="decimal"/>
      <w:lvlText w:val="%1."/>
      <w:lvlJc w:val="left"/>
      <w:pPr>
        <w:tabs>
          <w:tab w:val="num" w:pos="720"/>
        </w:tabs>
        <w:ind w:left="720" w:hanging="720"/>
      </w:pPr>
      <w:rPr>
        <w:rFonts w:hint="default"/>
      </w:rPr>
    </w:lvl>
  </w:abstractNum>
  <w:abstractNum w:abstractNumId="11" w15:restartNumberingAfterBreak="0">
    <w:nsid w:val="60380E98"/>
    <w:multiLevelType w:val="singleLevel"/>
    <w:tmpl w:val="E7D21CDE"/>
    <w:lvl w:ilvl="0">
      <w:start w:val="4"/>
      <w:numFmt w:val="decimal"/>
      <w:lvlText w:val="%1."/>
      <w:lvlJc w:val="left"/>
      <w:pPr>
        <w:tabs>
          <w:tab w:val="num" w:pos="720"/>
        </w:tabs>
        <w:ind w:left="720" w:hanging="720"/>
      </w:pPr>
      <w:rPr>
        <w:rFonts w:hint="default"/>
      </w:rPr>
    </w:lvl>
  </w:abstractNum>
  <w:abstractNum w:abstractNumId="12" w15:restartNumberingAfterBreak="0">
    <w:nsid w:val="7CFD3A15"/>
    <w:multiLevelType w:val="singleLevel"/>
    <w:tmpl w:val="C952EE80"/>
    <w:lvl w:ilvl="0">
      <w:start w:val="3"/>
      <w:numFmt w:val="decimal"/>
      <w:lvlText w:val="%1"/>
      <w:lvlJc w:val="left"/>
      <w:pPr>
        <w:tabs>
          <w:tab w:val="num" w:pos="360"/>
        </w:tabs>
        <w:ind w:left="360" w:hanging="360"/>
      </w:pPr>
      <w:rPr>
        <w:rFonts w:hint="default"/>
      </w:rPr>
    </w:lvl>
  </w:abstractNum>
  <w:num w:numId="1">
    <w:abstractNumId w:val="10"/>
  </w:num>
  <w:num w:numId="2">
    <w:abstractNumId w:val="9"/>
  </w:num>
  <w:num w:numId="3">
    <w:abstractNumId w:val="12"/>
  </w:num>
  <w:num w:numId="4">
    <w:abstractNumId w:val="6"/>
  </w:num>
  <w:num w:numId="5">
    <w:abstractNumId w:val="8"/>
  </w:num>
  <w:num w:numId="6">
    <w:abstractNumId w:val="7"/>
  </w:num>
  <w:num w:numId="7">
    <w:abstractNumId w:val="4"/>
  </w:num>
  <w:num w:numId="8">
    <w:abstractNumId w:val="1"/>
  </w:num>
  <w:num w:numId="9">
    <w:abstractNumId w:val="5"/>
  </w:num>
  <w:num w:numId="10">
    <w:abstractNumId w:val="2"/>
  </w:num>
  <w:num w:numId="11">
    <w:abstractNumId w:val="11"/>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9576A447-01FF-4BD9-9DCF-7CD438BD2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lang w:val="en-GB" w:eastAsia="en-US"/>
    </w:rPr>
  </w:style>
  <w:style w:type="paragraph" w:styleId="Heading1">
    <w:name w:val="heading 1"/>
    <w:basedOn w:val="Normal"/>
    <w:next w:val="Normal"/>
    <w:qFormat/>
    <w:pPr>
      <w:keepNext/>
      <w:tabs>
        <w:tab w:val="right" w:pos="9026"/>
      </w:tabs>
      <w:suppressAutoHyphens/>
      <w:jc w:val="center"/>
      <w:outlineLvl w:val="0"/>
    </w:pPr>
    <w:rPr>
      <w:rFonts w:ascii="CG Times" w:hAnsi="CG Times"/>
      <w:b/>
      <w:spacing w:val="-3"/>
      <w:sz w:val="26"/>
    </w:rPr>
  </w:style>
  <w:style w:type="paragraph" w:styleId="Heading2">
    <w:name w:val="heading 2"/>
    <w:basedOn w:val="Normal"/>
    <w:next w:val="Normal"/>
    <w:qFormat/>
    <w:pPr>
      <w:keepNext/>
      <w:tabs>
        <w:tab w:val="right" w:pos="9026"/>
      </w:tabs>
      <w:suppressAutoHyphens/>
      <w:jc w:val="right"/>
      <w:outlineLvl w:val="1"/>
    </w:pPr>
    <w:rPr>
      <w:rFonts w:ascii="CG Times" w:hAnsi="CG Times"/>
      <w:b/>
      <w:spacing w:val="-3"/>
      <w:sz w:val="26"/>
    </w:rPr>
  </w:style>
  <w:style w:type="paragraph" w:styleId="Heading3">
    <w:name w:val="heading 3"/>
    <w:basedOn w:val="Normal"/>
    <w:next w:val="Normal"/>
    <w:qFormat/>
    <w:pPr>
      <w:keepNext/>
      <w:tabs>
        <w:tab w:val="center" w:pos="4513"/>
      </w:tabs>
      <w:suppressAutoHyphens/>
      <w:jc w:val="center"/>
      <w:outlineLvl w:val="2"/>
    </w:pPr>
    <w:rPr>
      <w:rFonts w:ascii="CG Times" w:hAnsi="CG Times"/>
      <w:b/>
      <w:spacing w:val="-4"/>
      <w:sz w:val="39"/>
      <w:u w:val="single"/>
    </w:rPr>
  </w:style>
  <w:style w:type="paragraph" w:styleId="Heading4">
    <w:name w:val="heading 4"/>
    <w:basedOn w:val="Normal"/>
    <w:next w:val="Normal"/>
    <w:qFormat/>
    <w:pPr>
      <w:keepNext/>
      <w:tabs>
        <w:tab w:val="center" w:pos="1993"/>
      </w:tabs>
      <w:suppressAutoHyphens/>
      <w:jc w:val="center"/>
      <w:outlineLvl w:val="3"/>
    </w:pPr>
    <w:rPr>
      <w:rFonts w:ascii="CG Times" w:hAnsi="CG Times"/>
      <w:b/>
      <w:spacing w:val="-3"/>
    </w:rPr>
  </w:style>
  <w:style w:type="paragraph" w:styleId="Heading5">
    <w:name w:val="heading 5"/>
    <w:basedOn w:val="Normal"/>
    <w:next w:val="Normal"/>
    <w:qFormat/>
    <w:pPr>
      <w:keepNext/>
      <w:jc w:val="right"/>
      <w:outlineLvl w:val="4"/>
    </w:pPr>
    <w:rPr>
      <w:b/>
    </w:rPr>
  </w:style>
  <w:style w:type="paragraph" w:styleId="Heading6">
    <w:name w:val="heading 6"/>
    <w:basedOn w:val="Normal"/>
    <w:next w:val="Normal"/>
    <w:qFormat/>
    <w:pPr>
      <w:keepNext/>
      <w:tabs>
        <w:tab w:val="center" w:pos="1993"/>
      </w:tabs>
      <w:suppressAutoHyphens/>
      <w:outlineLvl w:val="5"/>
    </w:pPr>
    <w:rPr>
      <w:rFonts w:ascii="CG Times" w:hAnsi="CG Times"/>
      <w:b/>
      <w:spacing w:val="-3"/>
    </w:rPr>
  </w:style>
  <w:style w:type="paragraph" w:styleId="Heading7">
    <w:name w:val="heading 7"/>
    <w:basedOn w:val="Normal"/>
    <w:next w:val="Normal"/>
    <w:qFormat/>
    <w:pPr>
      <w:keepNext/>
      <w:tabs>
        <w:tab w:val="right" w:pos="9026"/>
      </w:tabs>
      <w:suppressAutoHyphens/>
      <w:jc w:val="center"/>
      <w:outlineLvl w:val="6"/>
    </w:pPr>
    <w:rPr>
      <w:b/>
      <w:spacing w:val="-3"/>
      <w:sz w:val="22"/>
    </w:rPr>
  </w:style>
  <w:style w:type="paragraph" w:styleId="Heading8">
    <w:name w:val="heading 8"/>
    <w:basedOn w:val="Normal"/>
    <w:next w:val="Normal"/>
    <w:qFormat/>
    <w:pPr>
      <w:keepNext/>
      <w:jc w:val="right"/>
      <w:outlineLvl w:val="7"/>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ind w:left="720" w:right="720" w:hanging="720"/>
    </w:pPr>
    <w:rPr>
      <w:lang w:val="en-US"/>
    </w:rPr>
  </w:style>
  <w:style w:type="paragraph" w:styleId="TOC2">
    <w:name w:val="toc 2"/>
    <w:basedOn w:val="Normal"/>
    <w:next w:val="Normal"/>
    <w:autoRedefine/>
    <w:semiHidden/>
    <w:pPr>
      <w:tabs>
        <w:tab w:val="right" w:leader="dot" w:pos="9360"/>
      </w:tabs>
      <w:suppressAutoHyphens/>
      <w:ind w:left="1440" w:right="720" w:hanging="720"/>
    </w:pPr>
    <w:rPr>
      <w:lang w:val="en-US"/>
    </w:rPr>
  </w:style>
  <w:style w:type="paragraph" w:styleId="TOC3">
    <w:name w:val="toc 3"/>
    <w:basedOn w:val="Normal"/>
    <w:next w:val="Normal"/>
    <w:autoRedefine/>
    <w:semiHidden/>
    <w:pPr>
      <w:tabs>
        <w:tab w:val="right" w:leader="dot" w:pos="9360"/>
      </w:tabs>
      <w:suppressAutoHyphens/>
      <w:ind w:left="2160" w:right="720" w:hanging="720"/>
    </w:pPr>
    <w:rPr>
      <w:lang w:val="en-US"/>
    </w:rPr>
  </w:style>
  <w:style w:type="paragraph" w:styleId="TOC4">
    <w:name w:val="toc 4"/>
    <w:basedOn w:val="Normal"/>
    <w:next w:val="Normal"/>
    <w:autoRedefine/>
    <w:semiHidden/>
    <w:pPr>
      <w:tabs>
        <w:tab w:val="right" w:leader="dot" w:pos="9360"/>
      </w:tabs>
      <w:suppressAutoHyphens/>
      <w:ind w:left="2880" w:right="720" w:hanging="720"/>
    </w:pPr>
    <w:rPr>
      <w:lang w:val="en-US"/>
    </w:rPr>
  </w:style>
  <w:style w:type="paragraph" w:styleId="TOC5">
    <w:name w:val="toc 5"/>
    <w:basedOn w:val="Normal"/>
    <w:next w:val="Normal"/>
    <w:autoRedefine/>
    <w:semiHidden/>
    <w:pPr>
      <w:tabs>
        <w:tab w:val="right" w:leader="dot" w:pos="9360"/>
      </w:tabs>
      <w:suppressAutoHyphens/>
      <w:ind w:left="3600" w:right="720" w:hanging="720"/>
    </w:pPr>
    <w:rPr>
      <w:lang w:val="en-US"/>
    </w:rPr>
  </w:style>
  <w:style w:type="paragraph" w:styleId="TOC6">
    <w:name w:val="toc 6"/>
    <w:basedOn w:val="Normal"/>
    <w:next w:val="Normal"/>
    <w:autoRedefine/>
    <w:semiHidden/>
    <w:pPr>
      <w:tabs>
        <w:tab w:val="right" w:pos="9360"/>
      </w:tabs>
      <w:suppressAutoHyphens/>
      <w:ind w:left="720" w:hanging="720"/>
    </w:pPr>
    <w:rPr>
      <w:lang w:val="en-US"/>
    </w:rPr>
  </w:style>
  <w:style w:type="paragraph" w:styleId="TOC7">
    <w:name w:val="toc 7"/>
    <w:basedOn w:val="Normal"/>
    <w:next w:val="Normal"/>
    <w:autoRedefine/>
    <w:semiHidden/>
    <w:pPr>
      <w:suppressAutoHyphens/>
      <w:ind w:left="720" w:hanging="720"/>
    </w:pPr>
    <w:rPr>
      <w:lang w:val="en-US"/>
    </w:rPr>
  </w:style>
  <w:style w:type="paragraph" w:styleId="TOC8">
    <w:name w:val="toc 8"/>
    <w:basedOn w:val="Normal"/>
    <w:next w:val="Normal"/>
    <w:autoRedefine/>
    <w:semiHidden/>
    <w:pPr>
      <w:tabs>
        <w:tab w:val="right" w:pos="9360"/>
      </w:tabs>
      <w:suppressAutoHyphens/>
      <w:ind w:left="720" w:hanging="720"/>
    </w:pPr>
    <w:rPr>
      <w:lang w:val="en-US"/>
    </w:rPr>
  </w:style>
  <w:style w:type="paragraph" w:styleId="TOC9">
    <w:name w:val="toc 9"/>
    <w:basedOn w:val="Normal"/>
    <w:next w:val="Normal"/>
    <w:autoRedefine/>
    <w:semiHidden/>
    <w:pPr>
      <w:tabs>
        <w:tab w:val="right" w:leader="dot" w:pos="9360"/>
      </w:tabs>
      <w:suppressAutoHyphens/>
      <w:ind w:left="720" w:hanging="720"/>
    </w:pPr>
    <w:rPr>
      <w:lang w:val="en-US"/>
    </w:rPr>
  </w:style>
  <w:style w:type="paragraph" w:styleId="Index1">
    <w:name w:val="index 1"/>
    <w:basedOn w:val="Normal"/>
    <w:next w:val="Normal"/>
    <w:autoRedefine/>
    <w:semiHidden/>
    <w:pPr>
      <w:tabs>
        <w:tab w:val="right" w:leader="dot" w:pos="9360"/>
      </w:tabs>
      <w:suppressAutoHyphens/>
      <w:ind w:left="1440" w:right="720" w:hanging="1440"/>
    </w:pPr>
    <w:rPr>
      <w:lang w:val="en-US"/>
    </w:rPr>
  </w:style>
  <w:style w:type="paragraph" w:styleId="Index2">
    <w:name w:val="index 2"/>
    <w:basedOn w:val="Normal"/>
    <w:next w:val="Normal"/>
    <w:autoRedefine/>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BodyTextIndent">
    <w:name w:val="Body Text Indent"/>
    <w:basedOn w:val="Normal"/>
    <w:pPr>
      <w:tabs>
        <w:tab w:val="left" w:pos="-720"/>
        <w:tab w:val="left" w:pos="0"/>
      </w:tabs>
      <w:suppressAutoHyphens/>
      <w:spacing w:line="360" w:lineRule="auto"/>
      <w:ind w:left="720" w:hanging="720"/>
      <w:jc w:val="both"/>
    </w:pPr>
    <w:rPr>
      <w:rFonts w:ascii="CG Times" w:hAnsi="CG Times"/>
      <w:spacing w:val="-3"/>
    </w:rPr>
  </w:style>
  <w:style w:type="paragraph" w:styleId="BodyText">
    <w:name w:val="Body Text"/>
    <w:basedOn w:val="Normal"/>
    <w:pPr>
      <w:tabs>
        <w:tab w:val="left" w:pos="-720"/>
        <w:tab w:val="left" w:pos="0"/>
        <w:tab w:val="left" w:pos="720"/>
      </w:tabs>
      <w:suppressAutoHyphens/>
      <w:spacing w:line="360" w:lineRule="auto"/>
      <w:jc w:val="both"/>
    </w:pPr>
    <w:rPr>
      <w:rFonts w:ascii="CG Times" w:hAnsi="CG Times"/>
      <w:spacing w:val="-3"/>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Indent2">
    <w:name w:val="Body Text Indent 2"/>
    <w:basedOn w:val="Normal"/>
    <w:pPr>
      <w:tabs>
        <w:tab w:val="left" w:pos="-720"/>
        <w:tab w:val="left" w:pos="0"/>
      </w:tabs>
      <w:suppressAutoHyphens/>
      <w:spacing w:line="360" w:lineRule="auto"/>
      <w:ind w:left="720"/>
      <w:jc w:val="both"/>
    </w:pPr>
    <w:rPr>
      <w:rFonts w:ascii="CG Times" w:hAnsi="CG Times"/>
      <w:spacing w:val="-3"/>
      <w:sz w:val="22"/>
    </w:rPr>
  </w:style>
  <w:style w:type="paragraph" w:styleId="BalloonText">
    <w:name w:val="Balloon Text"/>
    <w:basedOn w:val="Normal"/>
    <w:semiHidden/>
    <w:rPr>
      <w:rFonts w:ascii="Tahoma" w:hAnsi="Tahoma" w:cs="Tahoma"/>
      <w:sz w:val="16"/>
      <w:szCs w:val="16"/>
    </w:rPr>
  </w:style>
  <w:style w:type="paragraph" w:styleId="NoSpacing">
    <w:name w:val="No Spacing"/>
    <w:uiPriority w:val="1"/>
    <w:qFormat/>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440</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THE HIGH COURT</vt:lpstr>
    </vt:vector>
  </TitlesOfParts>
  <Company>Compaq</Company>
  <LinksUpToDate>false</LinksUpToDate>
  <CharactersWithSpaces>2949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HIGH COURT</dc:title>
  <dc:subject/>
  <dc:creator>Silvia Stewart</dc:creator>
  <cp:keywords/>
  <cp:lastModifiedBy>Art Kavanagh</cp:lastModifiedBy>
  <cp:revision>5</cp:revision>
  <cp:lastPrinted>2013-06-12T08:27:00Z</cp:lastPrinted>
  <dcterms:created xsi:type="dcterms:W3CDTF">2019-08-28T12:53:00Z</dcterms:created>
  <dcterms:modified xsi:type="dcterms:W3CDTF">2020-07-02T11:15:00Z</dcterms:modified>
</cp:coreProperties>
</file>